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744234" w:rsidRDefault="00744234" w:rsidP="00744234">
      <w:pPr>
        <w:tabs>
          <w:tab w:val="left" w:pos="9781"/>
        </w:tabs>
        <w:spacing w:before="212" w:line="245" w:lineRule="exact"/>
        <w:ind w:right="320"/>
        <w:jc w:val="center"/>
        <w:rPr>
          <w:rFonts w:eastAsia="Arial"/>
          <w:color w:val="000000"/>
        </w:rPr>
      </w:pPr>
      <w:r w:rsidRPr="008218E6">
        <w:rPr>
          <w:b/>
          <w:i/>
        </w:rPr>
        <w:t>PROIECTARE SI EXECUTIE BRANSAMENT ELECTRIC</w:t>
      </w:r>
      <w:r w:rsidR="00286A5F">
        <w:rPr>
          <w:b/>
          <w:i/>
        </w:rPr>
        <w:t>-SPOR DE PUTERE</w:t>
      </w:r>
      <w:r w:rsidRPr="008218E6">
        <w:rPr>
          <w:b/>
          <w:i/>
        </w:rPr>
        <w:t xml:space="preserve"> LA </w:t>
      </w:r>
      <w:r w:rsidR="00286A5F">
        <w:rPr>
          <w:b/>
          <w:i/>
        </w:rPr>
        <w:t>SCOALA GIMNAZIALA “GHITA MOCANU”</w:t>
      </w:r>
      <w:r w:rsidRPr="008218E6">
        <w:rPr>
          <w:b/>
          <w:i/>
        </w:rPr>
        <w:t xml:space="preserve">  DIN  MUNICIPIUL ONESTI, JUDETUL BACAU</w:t>
      </w:r>
    </w:p>
    <w:p w:rsidR="00744234" w:rsidRPr="00744234" w:rsidRDefault="00744234" w:rsidP="00744234">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744234" w:rsidRPr="004F1E37" w:rsidRDefault="00744234" w:rsidP="00744234">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71356200-0 Servicii de asistenta tehnica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744234" w:rsidRPr="004F1E37" w:rsidRDefault="00744234" w:rsidP="00744234">
      <w:pPr>
        <w:tabs>
          <w:tab w:val="left" w:pos="9781"/>
        </w:tabs>
        <w:spacing w:line="245" w:lineRule="exact"/>
        <w:jc w:val="center"/>
        <w:rPr>
          <w:shd w:val="clear" w:color="auto" w:fill="FFFFFF"/>
        </w:rPr>
      </w:pPr>
      <w:r w:rsidRPr="007E5493">
        <w:rPr>
          <w:shd w:val="clear" w:color="auto" w:fill="FFFFFF"/>
        </w:rPr>
        <w:t>45000000-7 Lucrari de constructii (Rev.2)</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744234" w:rsidRPr="00744234" w:rsidRDefault="00744234" w:rsidP="00744234">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744234" w:rsidRPr="004F1E37" w:rsidRDefault="00744234" w:rsidP="00744234">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71356200-0 Servicii de asistenta tehnica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744234" w:rsidRPr="004F1E37" w:rsidRDefault="00744234" w:rsidP="00744234">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744234" w:rsidRPr="00744234" w:rsidRDefault="00744234" w:rsidP="00744234">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744234" w:rsidRPr="004F1E37" w:rsidRDefault="00744234" w:rsidP="00744234">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71356200-0 Servicii de asistenta tehnica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744234" w:rsidRPr="004F1E37" w:rsidRDefault="00744234" w:rsidP="00744234">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Default="00290245" w:rsidP="009272CD">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391BDF" w:rsidRDefault="00391BDF" w:rsidP="00391BDF">
      <w:pPr>
        <w:autoSpaceDE w:val="0"/>
        <w:autoSpaceDN w:val="0"/>
        <w:adjustRightInd w:val="0"/>
        <w:jc w:val="both"/>
        <w:rPr>
          <w:rFonts w:ascii="Arial" w:hAnsi="Arial" w:cs="Arial"/>
          <w:iCs/>
          <w:color w:val="000000"/>
          <w:sz w:val="20"/>
          <w:szCs w:val="20"/>
          <w:lang w:val="pt-BR"/>
        </w:rPr>
      </w:pPr>
    </w:p>
    <w:p w:rsidR="00391BDF" w:rsidRDefault="00391BDF" w:rsidP="00391BDF">
      <w:pPr>
        <w:autoSpaceDE w:val="0"/>
        <w:autoSpaceDN w:val="0"/>
        <w:adjustRightInd w:val="0"/>
        <w:jc w:val="both"/>
        <w:rPr>
          <w:rFonts w:ascii="Arial" w:hAnsi="Arial" w:cs="Arial"/>
          <w:iCs/>
          <w:color w:val="000000"/>
          <w:sz w:val="20"/>
          <w:szCs w:val="20"/>
          <w:lang w:val="pt-BR"/>
        </w:rPr>
      </w:pPr>
    </w:p>
    <w:p w:rsidR="00391BDF" w:rsidRDefault="00391BDF" w:rsidP="00391BDF">
      <w:pPr>
        <w:autoSpaceDE w:val="0"/>
        <w:autoSpaceDN w:val="0"/>
        <w:adjustRightInd w:val="0"/>
        <w:jc w:val="both"/>
        <w:rPr>
          <w:rFonts w:ascii="Arial" w:hAnsi="Arial" w:cs="Arial"/>
          <w:iCs/>
          <w:color w:val="000000"/>
          <w:sz w:val="20"/>
          <w:szCs w:val="20"/>
          <w:lang w:val="pt-BR"/>
        </w:rPr>
      </w:pPr>
    </w:p>
    <w:p w:rsidR="00391BDF" w:rsidRDefault="00391BDF" w:rsidP="00391BDF">
      <w:pPr>
        <w:autoSpaceDE w:val="0"/>
        <w:autoSpaceDN w:val="0"/>
        <w:adjustRightInd w:val="0"/>
        <w:jc w:val="both"/>
        <w:rPr>
          <w:rFonts w:ascii="Arial" w:hAnsi="Arial" w:cs="Arial"/>
          <w:iCs/>
          <w:color w:val="000000"/>
          <w:sz w:val="20"/>
          <w:szCs w:val="20"/>
          <w:lang w:val="pt-BR"/>
        </w:rPr>
      </w:pPr>
    </w:p>
    <w:p w:rsidR="00391BDF" w:rsidRDefault="00391BDF" w:rsidP="00391BDF">
      <w:pPr>
        <w:autoSpaceDE w:val="0"/>
        <w:autoSpaceDN w:val="0"/>
        <w:adjustRightInd w:val="0"/>
        <w:jc w:val="both"/>
        <w:rPr>
          <w:rFonts w:ascii="Arial" w:hAnsi="Arial" w:cs="Arial"/>
          <w:iCs/>
          <w:color w:val="000000"/>
          <w:sz w:val="20"/>
          <w:szCs w:val="20"/>
          <w:lang w:val="pt-BR"/>
        </w:rPr>
      </w:pPr>
    </w:p>
    <w:p w:rsidR="00391BDF" w:rsidRPr="009272CD" w:rsidRDefault="00391BDF" w:rsidP="00391BDF">
      <w:pPr>
        <w:autoSpaceDE w:val="0"/>
        <w:autoSpaceDN w:val="0"/>
        <w:adjustRightInd w:val="0"/>
        <w:jc w:val="both"/>
        <w:rPr>
          <w:rStyle w:val="FontStyle65"/>
          <w:rFonts w:cs="Arial"/>
          <w:iCs/>
          <w:color w:val="000000"/>
          <w:sz w:val="20"/>
          <w:szCs w:val="20"/>
          <w:lang w:val="pt-BR"/>
        </w:rPr>
      </w:pPr>
    </w:p>
    <w:p w:rsidR="00391BDF" w:rsidRDefault="00391BDF" w:rsidP="00391BDF">
      <w:pPr>
        <w:jc w:val="center"/>
        <w:rPr>
          <w:rFonts w:ascii="Arial" w:hAnsi="Arial" w:cs="Arial"/>
          <w:b/>
          <w:color w:val="000000"/>
          <w:sz w:val="20"/>
          <w:szCs w:val="20"/>
          <w:lang w:val="pt-BR"/>
        </w:rPr>
      </w:pPr>
    </w:p>
    <w:p w:rsidR="0013209A" w:rsidRDefault="0013209A" w:rsidP="00391BDF">
      <w:pPr>
        <w:jc w:val="center"/>
        <w:rPr>
          <w:rFonts w:ascii="Arial" w:hAnsi="Arial" w:cs="Arial"/>
          <w:b/>
          <w:color w:val="000000"/>
          <w:sz w:val="20"/>
          <w:szCs w:val="20"/>
          <w:lang w:val="pt-BR"/>
        </w:rPr>
      </w:pPr>
    </w:p>
    <w:p w:rsidR="00290245" w:rsidRPr="00AA6B54" w:rsidRDefault="00290245" w:rsidP="00391BDF">
      <w:pPr>
        <w:jc w:val="cente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Default="00290245" w:rsidP="00290245">
      <w:pPr>
        <w:jc w:val="center"/>
        <w:rPr>
          <w:rFonts w:ascii="Arial" w:hAnsi="Arial" w:cs="Arial"/>
          <w:i/>
          <w:color w:val="000000"/>
          <w:sz w:val="20"/>
          <w:szCs w:val="20"/>
          <w:lang w:val="pt-BR"/>
        </w:rPr>
      </w:pPr>
    </w:p>
    <w:p w:rsidR="00391BDF" w:rsidRDefault="00391BDF" w:rsidP="00290245">
      <w:pPr>
        <w:jc w:val="center"/>
        <w:rPr>
          <w:rFonts w:ascii="Arial" w:hAnsi="Arial" w:cs="Arial"/>
          <w:i/>
          <w:color w:val="000000"/>
          <w:sz w:val="20"/>
          <w:szCs w:val="20"/>
          <w:lang w:val="pt-BR"/>
        </w:rPr>
      </w:pPr>
    </w:p>
    <w:p w:rsidR="00391BDF" w:rsidRPr="00AA6B54" w:rsidRDefault="00391BDF" w:rsidP="00290245">
      <w:pPr>
        <w:jc w:val="center"/>
        <w:rPr>
          <w:rFonts w:ascii="Arial" w:hAnsi="Arial" w:cs="Arial"/>
          <w:i/>
          <w:color w:val="000000"/>
          <w:sz w:val="20"/>
          <w:szCs w:val="20"/>
          <w:lang w:val="pt-BR"/>
        </w:rPr>
      </w:pPr>
    </w:p>
    <w:p w:rsidR="00FB12CD"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391BDF" w:rsidRPr="00AA6B54" w:rsidRDefault="00391BDF" w:rsidP="001E5398">
      <w:pPr>
        <w:jc w:val="center"/>
        <w:rPr>
          <w:rFonts w:ascii="Arial" w:hAnsi="Arial" w:cs="Arial"/>
          <w:i/>
          <w:color w:val="000000"/>
          <w:sz w:val="20"/>
          <w:szCs w:val="20"/>
          <w:lang w:val="pt-BR"/>
        </w:rPr>
      </w:pPr>
    </w:p>
    <w:p w:rsidR="001C279C" w:rsidRPr="00391BDF" w:rsidRDefault="001C279C" w:rsidP="001C279C">
      <w:pPr>
        <w:ind w:firstLine="708"/>
        <w:jc w:val="both"/>
        <w:rPr>
          <w:rFonts w:ascii="Arial" w:hAnsi="Arial" w:cs="Arial"/>
          <w:sz w:val="20"/>
          <w:szCs w:val="20"/>
          <w:lang w:val="ro-RO" w:eastAsia="ro-RO"/>
        </w:rPr>
      </w:pPr>
      <w:r w:rsidRPr="00391BDF">
        <w:rPr>
          <w:rFonts w:ascii="Arial" w:hAnsi="Arial" w:cs="Arial"/>
          <w:sz w:val="20"/>
          <w:szCs w:val="20"/>
          <w:lang w:val="ro-RO" w:eastAsia="ro-RO"/>
        </w:rPr>
        <w:t>Primar, Victor-Laurentiu Neghina</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Viceprimar, Jilcu Adrian</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Administrator public, Obrinteschi Constantin Neculae</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Secretarul General al Municipiului, Cons. Jur. Daniel Spânu;</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 xml:space="preserve">Director </w:t>
      </w:r>
      <w:r w:rsidR="006E3D3A" w:rsidRPr="006E3D3A">
        <w:rPr>
          <w:rFonts w:ascii="Arial" w:hAnsi="Arial" w:cs="Arial"/>
          <w:sz w:val="20"/>
          <w:szCs w:val="20"/>
          <w:lang w:val="ro-RO" w:eastAsia="ro-RO"/>
        </w:rPr>
        <w:t>General,</w:t>
      </w:r>
      <w:r w:rsidRPr="006E3D3A">
        <w:rPr>
          <w:rFonts w:ascii="Arial" w:hAnsi="Arial" w:cs="Arial"/>
          <w:sz w:val="20"/>
          <w:szCs w:val="20"/>
          <w:lang w:val="ro-RO" w:eastAsia="ro-RO"/>
        </w:rPr>
        <w:t xml:space="preserve"> Directia Economico-Financiara, ec. Daniel Tarlungeanu</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 xml:space="preserve">Director </w:t>
      </w:r>
      <w:r w:rsidR="006E3D3A" w:rsidRPr="006E3D3A">
        <w:rPr>
          <w:rFonts w:ascii="Arial" w:hAnsi="Arial" w:cs="Arial"/>
          <w:sz w:val="20"/>
          <w:szCs w:val="20"/>
          <w:lang w:val="ro-RO" w:eastAsia="ro-RO"/>
        </w:rPr>
        <w:t>General</w:t>
      </w:r>
      <w:r w:rsidRPr="006E3D3A">
        <w:rPr>
          <w:rFonts w:ascii="Arial" w:hAnsi="Arial" w:cs="Arial"/>
          <w:sz w:val="20"/>
          <w:szCs w:val="20"/>
          <w:lang w:val="ro-RO" w:eastAsia="ro-RO"/>
        </w:rPr>
        <w:t xml:space="preserve"> Directia Dezvoltare Locala, jur. Anghel Irina-Elena</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Director Executiv Directia Juridica, Cons. Jur. Chiriac Ionuţ Robert</w:t>
      </w:r>
    </w:p>
    <w:p w:rsidR="001C279C" w:rsidRPr="006E3D3A" w:rsidRDefault="006A0200"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Arhitect Sef</w:t>
      </w:r>
      <w:r w:rsidR="001C279C" w:rsidRPr="006E3D3A">
        <w:rPr>
          <w:rFonts w:ascii="Arial" w:hAnsi="Arial" w:cs="Arial"/>
          <w:sz w:val="20"/>
          <w:szCs w:val="20"/>
          <w:lang w:val="ro-RO" w:eastAsia="ro-RO"/>
        </w:rPr>
        <w:t>, Bruma Cosmin</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Director Administratia Pietei, Bazarului, Oborului si Parcari, Coman Rosca Dan-Ionel</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 xml:space="preserve">Director Directia Administrativa, Mihaila Gheorghe </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Director Directia  Publica De Politie Locala, Nastasiu Ion Lucian</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Sef Serviciu Financiar, Buget-Contabilitate,   Ciurea Georgeta</w:t>
      </w:r>
    </w:p>
    <w:p w:rsidR="001C279C" w:rsidRPr="006E3D3A" w:rsidRDefault="001C279C" w:rsidP="001C279C">
      <w:pPr>
        <w:ind w:firstLine="708"/>
        <w:jc w:val="both"/>
        <w:rPr>
          <w:rFonts w:ascii="Arial" w:hAnsi="Arial" w:cs="Arial"/>
          <w:sz w:val="20"/>
          <w:szCs w:val="20"/>
          <w:lang w:val="ro-RO" w:eastAsia="ro-RO"/>
        </w:rPr>
      </w:pPr>
      <w:r w:rsidRPr="006E3D3A">
        <w:rPr>
          <w:rFonts w:ascii="Arial" w:hAnsi="Arial" w:cs="Arial"/>
          <w:sz w:val="20"/>
          <w:szCs w:val="20"/>
          <w:lang w:val="ro-RO" w:eastAsia="ro-RO"/>
        </w:rPr>
        <w:t xml:space="preserve">Sef Serviciu Control Fiscal, </w:t>
      </w:r>
      <w:r w:rsidR="006E3D3A" w:rsidRPr="006E3D3A">
        <w:rPr>
          <w:rFonts w:ascii="Arial" w:hAnsi="Arial" w:cs="Arial"/>
          <w:sz w:val="20"/>
          <w:szCs w:val="20"/>
          <w:lang w:val="ro-RO" w:eastAsia="ro-RO"/>
        </w:rPr>
        <w:t>Buzdugă Floarea</w:t>
      </w:r>
    </w:p>
    <w:p w:rsidR="001C279C" w:rsidRPr="00017F01" w:rsidRDefault="001C279C" w:rsidP="001C279C">
      <w:pPr>
        <w:ind w:firstLine="708"/>
        <w:jc w:val="both"/>
        <w:rPr>
          <w:rFonts w:ascii="Arial" w:hAnsi="Arial" w:cs="Arial"/>
          <w:sz w:val="20"/>
          <w:szCs w:val="20"/>
          <w:lang w:val="ro-RO" w:eastAsia="ro-RO"/>
        </w:rPr>
      </w:pPr>
      <w:r w:rsidRPr="006E0F8A">
        <w:rPr>
          <w:rFonts w:ascii="Arial" w:hAnsi="Arial" w:cs="Arial"/>
          <w:sz w:val="20"/>
          <w:szCs w:val="20"/>
          <w:lang w:val="ro-RO" w:eastAsia="ro-RO"/>
        </w:rPr>
        <w:t xml:space="preserve">Sef Serviciu Patrimoniu </w:t>
      </w:r>
      <w:r w:rsidR="006E0F8A" w:rsidRPr="00017F01">
        <w:rPr>
          <w:rFonts w:ascii="Arial" w:hAnsi="Arial" w:cs="Arial"/>
          <w:sz w:val="20"/>
          <w:szCs w:val="20"/>
          <w:lang w:val="ro-RO" w:eastAsia="ro-RO"/>
        </w:rPr>
        <w:t>Imobiliar</w:t>
      </w:r>
      <w:r w:rsidRPr="00017F01">
        <w:rPr>
          <w:rFonts w:ascii="Arial" w:hAnsi="Arial" w:cs="Arial"/>
          <w:sz w:val="20"/>
          <w:szCs w:val="20"/>
          <w:lang w:val="ro-RO" w:eastAsia="ro-RO"/>
        </w:rPr>
        <w:t xml:space="preserve">, Cons. Jur. Munteanu Anca </w:t>
      </w:r>
    </w:p>
    <w:p w:rsidR="001C279C" w:rsidRPr="00017F01" w:rsidRDefault="001C279C" w:rsidP="001C279C">
      <w:pPr>
        <w:ind w:firstLine="708"/>
        <w:jc w:val="both"/>
        <w:rPr>
          <w:rFonts w:ascii="Arial" w:hAnsi="Arial" w:cs="Arial"/>
          <w:sz w:val="20"/>
          <w:szCs w:val="20"/>
          <w:lang w:val="ro-RO" w:eastAsia="ro-RO"/>
        </w:rPr>
      </w:pPr>
      <w:r w:rsidRPr="00017F01">
        <w:rPr>
          <w:rFonts w:ascii="Arial" w:hAnsi="Arial" w:cs="Arial"/>
          <w:sz w:val="20"/>
          <w:szCs w:val="20"/>
          <w:lang w:val="ro-RO" w:eastAsia="ro-RO"/>
        </w:rPr>
        <w:t xml:space="preserve">Sef Serviciu Urmarire si Executare Silita, </w:t>
      </w:r>
      <w:r w:rsidR="006E0F8A" w:rsidRPr="00017F01">
        <w:rPr>
          <w:rFonts w:ascii="Arial" w:hAnsi="Arial" w:cs="Arial"/>
          <w:sz w:val="20"/>
          <w:szCs w:val="20"/>
          <w:lang w:val="ro-RO" w:eastAsia="ro-RO"/>
        </w:rPr>
        <w:t>Abaza Roxana</w:t>
      </w:r>
    </w:p>
    <w:p w:rsidR="001C279C" w:rsidRPr="00017F01" w:rsidRDefault="001C279C" w:rsidP="001C279C">
      <w:pPr>
        <w:ind w:firstLine="708"/>
        <w:jc w:val="both"/>
        <w:rPr>
          <w:rFonts w:ascii="Arial" w:hAnsi="Arial" w:cs="Arial"/>
          <w:sz w:val="20"/>
          <w:szCs w:val="20"/>
          <w:lang w:val="ro-RO" w:eastAsia="ro-RO"/>
        </w:rPr>
      </w:pPr>
      <w:r w:rsidRPr="00017F01">
        <w:rPr>
          <w:rFonts w:ascii="Arial" w:hAnsi="Arial" w:cs="Arial"/>
          <w:sz w:val="20"/>
          <w:szCs w:val="20"/>
          <w:lang w:val="ro-RO" w:eastAsia="ro-RO"/>
        </w:rPr>
        <w:t xml:space="preserve">Sef Serviciu Accesare Fonduri si Implementare Proiecte, Ing. </w:t>
      </w:r>
      <w:r w:rsidR="006E0F8A" w:rsidRPr="00017F01">
        <w:rPr>
          <w:rFonts w:ascii="Arial" w:hAnsi="Arial" w:cs="Arial"/>
          <w:sz w:val="20"/>
          <w:szCs w:val="20"/>
          <w:lang w:val="ro-RO" w:eastAsia="ro-RO"/>
        </w:rPr>
        <w:t>Bogdan Prohozescu</w:t>
      </w:r>
    </w:p>
    <w:p w:rsidR="001C279C" w:rsidRPr="001C279C" w:rsidRDefault="001C279C" w:rsidP="001C279C">
      <w:pPr>
        <w:ind w:firstLine="708"/>
        <w:jc w:val="both"/>
        <w:rPr>
          <w:rFonts w:ascii="Arial" w:hAnsi="Arial" w:cs="Arial"/>
          <w:sz w:val="20"/>
          <w:szCs w:val="20"/>
          <w:lang w:val="ro-RO" w:eastAsia="ro-RO"/>
        </w:rPr>
      </w:pPr>
      <w:r w:rsidRPr="00017F01">
        <w:rPr>
          <w:rFonts w:ascii="Arial" w:hAnsi="Arial" w:cs="Arial"/>
          <w:sz w:val="20"/>
          <w:szCs w:val="20"/>
          <w:lang w:val="ro-RO" w:eastAsia="ro-RO"/>
        </w:rPr>
        <w:t>Sef Serviciu Tehnic Investiţii</w:t>
      </w:r>
      <w:r w:rsidRPr="001C279C">
        <w:rPr>
          <w:rFonts w:ascii="Arial" w:hAnsi="Arial" w:cs="Arial"/>
          <w:sz w:val="20"/>
          <w:szCs w:val="20"/>
          <w:lang w:val="ro-RO" w:eastAsia="ro-RO"/>
        </w:rPr>
        <w:t>,  Vȋrnă Mihai</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w:t>
      </w:r>
      <w:r w:rsidR="006E0F8A">
        <w:rPr>
          <w:rFonts w:ascii="Arial" w:hAnsi="Arial" w:cs="Arial"/>
          <w:sz w:val="20"/>
          <w:szCs w:val="20"/>
          <w:lang w:val="ro-RO" w:eastAsia="ro-RO"/>
        </w:rPr>
        <w:t xml:space="preserve">Serviciu </w:t>
      </w:r>
      <w:r w:rsidR="00017F01">
        <w:rPr>
          <w:rFonts w:ascii="Arial" w:hAnsi="Arial" w:cs="Arial"/>
          <w:sz w:val="20"/>
          <w:szCs w:val="20"/>
          <w:lang w:val="ro-RO" w:eastAsia="ro-RO"/>
        </w:rPr>
        <w:t xml:space="preserve">Tehnologia </w:t>
      </w:r>
      <w:r w:rsidR="006E0F8A">
        <w:rPr>
          <w:rFonts w:ascii="Arial" w:hAnsi="Arial" w:cs="Arial"/>
          <w:sz w:val="20"/>
          <w:szCs w:val="20"/>
          <w:lang w:val="ro-RO" w:eastAsia="ro-RO"/>
        </w:rPr>
        <w:t>I</w:t>
      </w:r>
      <w:r w:rsidR="00017F01">
        <w:rPr>
          <w:rFonts w:ascii="Arial" w:hAnsi="Arial" w:cs="Arial"/>
          <w:sz w:val="20"/>
          <w:szCs w:val="20"/>
          <w:lang w:val="ro-RO" w:eastAsia="ro-RO"/>
        </w:rPr>
        <w:t>nformatiei si Comunicarii</w:t>
      </w:r>
      <w:r w:rsidRPr="001C279C">
        <w:rPr>
          <w:rFonts w:ascii="Arial" w:hAnsi="Arial" w:cs="Arial"/>
          <w:sz w:val="20"/>
          <w:szCs w:val="20"/>
          <w:lang w:val="ro-RO" w:eastAsia="ro-RO"/>
        </w:rPr>
        <w:t xml:space="preserve">, </w:t>
      </w:r>
      <w:r w:rsidR="00017F01">
        <w:rPr>
          <w:rFonts w:ascii="Arial" w:hAnsi="Arial" w:cs="Arial"/>
          <w:sz w:val="20"/>
          <w:szCs w:val="20"/>
          <w:lang w:val="ro-RO" w:eastAsia="ro-RO"/>
        </w:rPr>
        <w:t xml:space="preserve">ing. </w:t>
      </w:r>
      <w:r w:rsidRPr="001C279C">
        <w:rPr>
          <w:rFonts w:ascii="Arial" w:hAnsi="Arial" w:cs="Arial"/>
          <w:sz w:val="20"/>
          <w:szCs w:val="20"/>
          <w:lang w:val="ro-RO" w:eastAsia="ro-RO"/>
        </w:rPr>
        <w:t>Pletea Bogdan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Administratia Pietei, Bazarului, Oborului şi Parcăr, Lupu Maria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Control Financiar Preventiv Propriu,  insp. Costandis </w:t>
      </w:r>
      <w:r w:rsidR="00941B69">
        <w:rPr>
          <w:rFonts w:ascii="Arial" w:hAnsi="Arial" w:cs="Arial"/>
          <w:sz w:val="20"/>
          <w:szCs w:val="20"/>
          <w:lang w:val="ro-RO" w:eastAsia="ro-RO"/>
        </w:rPr>
        <w:t>Lenuta-Cristina</w:t>
      </w:r>
      <w:r w:rsidRPr="001C279C">
        <w:rPr>
          <w:rFonts w:ascii="Arial" w:hAnsi="Arial" w:cs="Arial"/>
          <w:sz w:val="20"/>
          <w:szCs w:val="20"/>
          <w:lang w:val="ro-RO" w:eastAsia="ro-RO"/>
        </w:rPr>
        <w:t xml:space="preserve">, </w:t>
      </w:r>
      <w:r w:rsidR="00941B69">
        <w:rPr>
          <w:rFonts w:ascii="Arial" w:hAnsi="Arial" w:cs="Arial"/>
          <w:sz w:val="20"/>
          <w:szCs w:val="20"/>
          <w:lang w:val="ro-RO" w:eastAsia="ro-RO"/>
        </w:rPr>
        <w:t>Bostan Ionelia</w:t>
      </w:r>
      <w:r w:rsidRPr="001C279C">
        <w:rPr>
          <w:rFonts w:ascii="Arial" w:hAnsi="Arial" w:cs="Arial"/>
          <w:sz w:val="20"/>
          <w:szCs w:val="20"/>
          <w:lang w:val="ro-RO" w:eastAsia="ro-RO"/>
        </w:rPr>
        <w:t xml:space="preserve">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Pintilie </w:t>
      </w:r>
      <w:r w:rsidR="00941B69">
        <w:rPr>
          <w:rFonts w:ascii="Arial" w:hAnsi="Arial" w:cs="Arial"/>
          <w:sz w:val="20"/>
          <w:szCs w:val="20"/>
          <w:lang w:val="ro-RO" w:eastAsia="ro-RO"/>
        </w:rPr>
        <w:t>Adriana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FC5832" w:rsidRDefault="00FC5832" w:rsidP="001C279C">
      <w:pPr>
        <w:ind w:firstLine="708"/>
        <w:jc w:val="both"/>
        <w:rPr>
          <w:rFonts w:ascii="Arial" w:hAnsi="Arial" w:cs="Arial"/>
          <w:sz w:val="20"/>
          <w:szCs w:val="20"/>
          <w:lang w:val="ro-RO" w:eastAsia="ro-RO"/>
        </w:rPr>
      </w:pPr>
      <w:r>
        <w:rPr>
          <w:rFonts w:ascii="Arial" w:hAnsi="Arial" w:cs="Arial"/>
          <w:sz w:val="20"/>
          <w:szCs w:val="20"/>
          <w:lang w:val="ro-RO" w:eastAsia="ro-RO"/>
        </w:rPr>
        <w:t xml:space="preserve">Serviciu Accesare Fonduri si Implementare Proiecte – </w:t>
      </w:r>
      <w:r w:rsidR="0013209A">
        <w:rPr>
          <w:rFonts w:ascii="Arial" w:hAnsi="Arial" w:cs="Arial"/>
          <w:sz w:val="20"/>
          <w:szCs w:val="20"/>
          <w:lang w:val="ro-RO" w:eastAsia="ro-RO"/>
        </w:rPr>
        <w:t xml:space="preserve">cons. AP cu atributii delegate </w:t>
      </w:r>
      <w:r>
        <w:rPr>
          <w:rFonts w:ascii="Arial" w:hAnsi="Arial" w:cs="Arial"/>
          <w:sz w:val="20"/>
          <w:szCs w:val="20"/>
          <w:lang w:val="ro-RO" w:eastAsia="ro-RO"/>
        </w:rPr>
        <w:t>Pintilie Nicolae</w:t>
      </w:r>
    </w:p>
    <w:p w:rsidR="00391BDF" w:rsidRDefault="0013209A" w:rsidP="001C279C">
      <w:pPr>
        <w:ind w:firstLine="708"/>
        <w:jc w:val="both"/>
        <w:rPr>
          <w:rFonts w:ascii="Arial" w:hAnsi="Arial" w:cs="Arial"/>
          <w:sz w:val="20"/>
          <w:szCs w:val="20"/>
          <w:lang w:val="ro-RO" w:eastAsia="ro-RO"/>
        </w:rPr>
      </w:pPr>
      <w:r>
        <w:rPr>
          <w:rFonts w:ascii="Arial" w:hAnsi="Arial" w:cs="Arial"/>
          <w:sz w:val="20"/>
          <w:szCs w:val="20"/>
          <w:lang w:val="ro-RO" w:eastAsia="ro-RO"/>
        </w:rPr>
        <w:t>Serviciu Accesare Fonduri si Implementare Proiecte</w:t>
      </w:r>
      <w:r>
        <w:rPr>
          <w:rFonts w:ascii="Arial" w:hAnsi="Arial" w:cs="Arial"/>
          <w:sz w:val="20"/>
          <w:szCs w:val="20"/>
          <w:lang w:val="ro-RO" w:eastAsia="ro-RO"/>
        </w:rPr>
        <w:t xml:space="preserve"> - cons. Cristian Hulubei</w:t>
      </w:r>
    </w:p>
    <w:p w:rsidR="00391BDF" w:rsidRDefault="0013209A" w:rsidP="001C279C">
      <w:pPr>
        <w:ind w:firstLine="708"/>
        <w:jc w:val="both"/>
        <w:rPr>
          <w:rFonts w:ascii="Arial" w:hAnsi="Arial" w:cs="Arial"/>
          <w:sz w:val="20"/>
          <w:szCs w:val="20"/>
          <w:lang w:val="ro-RO" w:eastAsia="ro-RO"/>
        </w:rPr>
      </w:pPr>
      <w:r>
        <w:rPr>
          <w:rFonts w:ascii="Arial" w:hAnsi="Arial" w:cs="Arial"/>
          <w:sz w:val="20"/>
          <w:szCs w:val="20"/>
          <w:lang w:val="ro-RO" w:eastAsia="ro-RO"/>
        </w:rPr>
        <w:t>Serviciu Accesare Fonduri si Implementare Proiecte</w:t>
      </w:r>
      <w:r>
        <w:rPr>
          <w:rFonts w:ascii="Arial" w:hAnsi="Arial" w:cs="Arial"/>
          <w:sz w:val="20"/>
          <w:szCs w:val="20"/>
          <w:lang w:val="ro-RO" w:eastAsia="ro-RO"/>
        </w:rPr>
        <w:t xml:space="preserve"> - Brinza Luminita</w:t>
      </w:r>
    </w:p>
    <w:p w:rsidR="0013209A" w:rsidRDefault="0013209A" w:rsidP="001C279C">
      <w:pPr>
        <w:ind w:firstLine="708"/>
        <w:jc w:val="both"/>
        <w:rPr>
          <w:rFonts w:ascii="Arial" w:hAnsi="Arial" w:cs="Arial"/>
          <w:sz w:val="20"/>
          <w:szCs w:val="20"/>
          <w:lang w:val="ro-RO" w:eastAsia="ro-RO"/>
        </w:rPr>
      </w:pPr>
      <w:r>
        <w:rPr>
          <w:rFonts w:ascii="Arial" w:hAnsi="Arial" w:cs="Arial"/>
          <w:sz w:val="20"/>
          <w:szCs w:val="20"/>
          <w:lang w:val="ro-RO" w:eastAsia="ro-RO"/>
        </w:rPr>
        <w:t>Serviciu Accesare Fonduri si Implementare Proiecte</w:t>
      </w:r>
      <w:r>
        <w:rPr>
          <w:rFonts w:ascii="Arial" w:hAnsi="Arial" w:cs="Arial"/>
          <w:sz w:val="20"/>
          <w:szCs w:val="20"/>
          <w:lang w:val="ro-RO" w:eastAsia="ro-RO"/>
        </w:rPr>
        <w:t xml:space="preserve"> - </w:t>
      </w:r>
      <w:r w:rsidR="008C0D6D">
        <w:rPr>
          <w:rFonts w:ascii="Arial" w:hAnsi="Arial" w:cs="Arial"/>
          <w:sz w:val="20"/>
          <w:szCs w:val="20"/>
          <w:lang w:val="ro-RO" w:eastAsia="ro-RO"/>
        </w:rPr>
        <w:t>Coanda Daniela</w:t>
      </w:r>
      <w:bookmarkStart w:id="0" w:name="_GoBack"/>
      <w:bookmarkEnd w:id="0"/>
    </w:p>
    <w:p w:rsidR="0013209A" w:rsidRDefault="0013209A" w:rsidP="001C279C">
      <w:pPr>
        <w:ind w:firstLine="708"/>
        <w:jc w:val="both"/>
        <w:rPr>
          <w:rFonts w:ascii="Arial" w:hAnsi="Arial" w:cs="Arial"/>
          <w:sz w:val="20"/>
          <w:szCs w:val="20"/>
          <w:lang w:val="ro-RO" w:eastAsia="ro-RO"/>
        </w:rPr>
      </w:pPr>
    </w:p>
    <w:p w:rsidR="0013209A" w:rsidRDefault="0013209A" w:rsidP="001C279C">
      <w:pPr>
        <w:ind w:firstLine="708"/>
        <w:jc w:val="both"/>
        <w:rPr>
          <w:rFonts w:ascii="Arial" w:hAnsi="Arial" w:cs="Arial"/>
          <w:sz w:val="20"/>
          <w:szCs w:val="20"/>
          <w:lang w:val="ro-RO" w:eastAsia="ro-RO"/>
        </w:rPr>
      </w:pPr>
    </w:p>
    <w:p w:rsidR="00391BDF"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391BDF" w:rsidRDefault="00391BDF" w:rsidP="001C279C">
      <w:pPr>
        <w:ind w:firstLine="708"/>
        <w:jc w:val="both"/>
        <w:rPr>
          <w:rFonts w:ascii="Arial" w:hAnsi="Arial" w:cs="Arial"/>
          <w:sz w:val="20"/>
          <w:szCs w:val="20"/>
          <w:lang w:val="ro-RO" w:eastAsia="ro-RO"/>
        </w:rPr>
      </w:pPr>
    </w:p>
    <w:p w:rsidR="0095776C" w:rsidRDefault="0095776C" w:rsidP="001C279C">
      <w:pPr>
        <w:ind w:firstLine="708"/>
        <w:jc w:val="both"/>
        <w:rPr>
          <w:rFonts w:ascii="Arial" w:hAnsi="Arial" w:cs="Arial"/>
          <w:b/>
          <w:iCs/>
          <w:color w:val="000000"/>
          <w:sz w:val="20"/>
          <w:szCs w:val="20"/>
          <w:lang w:val="ro-RO"/>
        </w:rPr>
      </w:pPr>
      <w:r w:rsidRPr="00391BDF">
        <w:rPr>
          <w:rFonts w:ascii="Arial" w:hAnsi="Arial" w:cs="Arial"/>
          <w:iCs/>
          <w:color w:val="000000"/>
          <w:sz w:val="20"/>
          <w:szCs w:val="20"/>
          <w:lang w:val="ro-RO"/>
        </w:rPr>
        <w:t>Declar</w:t>
      </w:r>
      <w:r w:rsidRPr="00391BDF">
        <w:rPr>
          <w:rFonts w:ascii="Arial" w:hAnsi="Arial" w:cs="Arial"/>
          <w:b/>
          <w:iCs/>
          <w:color w:val="000000"/>
          <w:sz w:val="20"/>
          <w:szCs w:val="20"/>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209A" w:rsidRPr="00391BDF" w:rsidRDefault="0013209A" w:rsidP="001C279C">
      <w:pPr>
        <w:ind w:firstLine="708"/>
        <w:jc w:val="both"/>
        <w:rPr>
          <w:rFonts w:ascii="Arial" w:hAnsi="Arial" w:cs="Arial"/>
          <w:b/>
          <w:iCs/>
          <w:color w:val="000000"/>
          <w:sz w:val="20"/>
          <w:szCs w:val="20"/>
          <w:lang w:val="ro-RO"/>
        </w:rPr>
      </w:pPr>
    </w:p>
    <w:p w:rsidR="00B65175" w:rsidRPr="00391BDF" w:rsidRDefault="0095776C" w:rsidP="0095776C">
      <w:pPr>
        <w:ind w:firstLine="708"/>
        <w:jc w:val="both"/>
        <w:rPr>
          <w:rFonts w:ascii="Arial" w:hAnsi="Arial" w:cs="Arial"/>
          <w:b/>
          <w:color w:val="000000"/>
          <w:sz w:val="20"/>
          <w:szCs w:val="20"/>
          <w:lang w:val="ro-RO"/>
        </w:rPr>
      </w:pPr>
      <w:r w:rsidRPr="00391BDF">
        <w:rPr>
          <w:rFonts w:ascii="Arial" w:hAnsi="Arial" w:cs="Arial"/>
          <w:b/>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391BDF">
        <w:rPr>
          <w:rFonts w:ascii="Arial" w:hAnsi="Arial" w:cs="Arial"/>
          <w:b/>
          <w:color w:val="000000"/>
          <w:sz w:val="20"/>
          <w:szCs w:val="20"/>
          <w:lang w:val="ro-RO"/>
        </w:rPr>
        <w:t xml:space="preserve">      </w:t>
      </w:r>
    </w:p>
    <w:p w:rsidR="0095776C" w:rsidRPr="00391BDF" w:rsidRDefault="0095776C" w:rsidP="0095776C">
      <w:pPr>
        <w:ind w:firstLine="708"/>
        <w:jc w:val="both"/>
        <w:rPr>
          <w:rFonts w:ascii="Arial" w:hAnsi="Arial" w:cs="Arial"/>
          <w:b/>
          <w:color w:val="000000"/>
          <w:sz w:val="20"/>
          <w:szCs w:val="20"/>
          <w:lang w:val="ro-RO"/>
        </w:rPr>
      </w:pPr>
      <w:r w:rsidRPr="00391BDF">
        <w:rPr>
          <w:rFonts w:ascii="Arial" w:hAnsi="Arial" w:cs="Arial"/>
          <w:b/>
          <w:color w:val="000000"/>
          <w:sz w:val="20"/>
          <w:szCs w:val="20"/>
          <w:lang w:val="ro-RO"/>
        </w:rPr>
        <w:t xml:space="preserve">                                            </w:t>
      </w:r>
    </w:p>
    <w:p w:rsidR="0095776C" w:rsidRPr="00391BDF" w:rsidRDefault="0095776C" w:rsidP="0095776C">
      <w:pPr>
        <w:jc w:val="both"/>
        <w:rPr>
          <w:rFonts w:ascii="Arial" w:hAnsi="Arial" w:cs="Arial"/>
          <w:b/>
          <w:color w:val="000000"/>
          <w:sz w:val="20"/>
          <w:szCs w:val="20"/>
          <w:lang w:val="ro-RO"/>
        </w:rPr>
      </w:pPr>
      <w:r w:rsidRPr="00391BDF">
        <w:rPr>
          <w:rFonts w:ascii="Arial" w:hAnsi="Arial" w:cs="Arial"/>
          <w:b/>
          <w:color w:val="000000"/>
          <w:sz w:val="20"/>
          <w:szCs w:val="20"/>
          <w:lang w:val="ro-RO"/>
        </w:rPr>
        <w:lastRenderedPageBreak/>
        <w:t xml:space="preserve">    </w:t>
      </w:r>
      <w:r w:rsidRPr="00391BDF">
        <w:rPr>
          <w:rFonts w:ascii="Arial" w:hAnsi="Arial" w:cs="Arial"/>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Default="00D93CA0"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Pr="00AA6B54" w:rsidRDefault="00B65175"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B65175" w:rsidRPr="00744234" w:rsidRDefault="00B65175" w:rsidP="00B65175">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B65175" w:rsidRPr="00744234" w:rsidRDefault="00B65175" w:rsidP="00B65175">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290245" w:rsidRPr="00AA6B54" w:rsidRDefault="00290245" w:rsidP="00FF51E7">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lastRenderedPageBreak/>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B65175" w:rsidRPr="00744234" w:rsidRDefault="00B65175" w:rsidP="00B65175">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w:t>
      </w:r>
      <w:r w:rsidR="003C6538">
        <w:rPr>
          <w:rFonts w:ascii="Arial" w:hAnsi="Arial" w:cs="Arial"/>
          <w:b/>
          <w:bCs/>
          <w:sz w:val="20"/>
          <w:szCs w:val="20"/>
          <w:lang w:val="pt-BR"/>
        </w:rPr>
        <w:t>11353/20.02.2024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r w:rsidR="000A1842">
        <w:rPr>
          <w:rFonts w:ascii="Arial" w:eastAsiaTheme="minorEastAsia" w:hAnsi="Arial" w:cs="Arial"/>
          <w:b/>
          <w:bCs/>
          <w:iCs/>
          <w:spacing w:val="30"/>
          <w:sz w:val="20"/>
          <w:szCs w:val="20"/>
          <w:lang w:val="ro-RO" w:eastAsia="ro-RO"/>
        </w:rPr>
        <w:t>Garantia acordata lucrarilor: ………………..luni (minim 36 luni)</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Pr="00AA6B54" w:rsidRDefault="006A0200"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286A5F" w:rsidRDefault="00286A5F" w:rsidP="00286A5F">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lastRenderedPageBreak/>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BC52A2">
        <w:rPr>
          <w:rFonts w:ascii="Arial" w:hAnsi="Arial" w:cs="Arial"/>
          <w:b/>
          <w:bCs/>
          <w:sz w:val="20"/>
          <w:szCs w:val="20"/>
          <w:lang w:val="pt-BR"/>
        </w:rPr>
        <w:t>11353/20</w:t>
      </w:r>
      <w:r w:rsidR="00B65175">
        <w:rPr>
          <w:rFonts w:ascii="Arial" w:hAnsi="Arial" w:cs="Arial"/>
          <w:b/>
          <w:bCs/>
          <w:sz w:val="20"/>
          <w:szCs w:val="20"/>
          <w:lang w:val="pt-BR"/>
        </w:rPr>
        <w:t>.02.2024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4A3D13" w:rsidRDefault="004A3D13" w:rsidP="004A3D13">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B65175" w:rsidRDefault="00B65175" w:rsidP="00B65175">
      <w:pPr>
        <w:tabs>
          <w:tab w:val="left" w:pos="9781"/>
        </w:tabs>
        <w:spacing w:before="212" w:line="245" w:lineRule="exact"/>
        <w:ind w:right="320"/>
        <w:jc w:val="center"/>
        <w:rPr>
          <w:rFonts w:eastAsia="Arial"/>
          <w:b/>
          <w:color w:val="000000"/>
          <w:sz w:val="21"/>
          <w:szCs w:val="21"/>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BC52A2">
        <w:rPr>
          <w:rFonts w:ascii="Arial" w:hAnsi="Arial" w:cs="Arial"/>
          <w:b/>
          <w:bCs/>
          <w:sz w:val="20"/>
          <w:szCs w:val="20"/>
          <w:lang w:val="pt-BR"/>
        </w:rPr>
        <w:t>11353/20.02.2024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874B65" w:rsidRPr="00AA6B54" w:rsidRDefault="00874B65">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4A3D13" w:rsidRDefault="004A3D13" w:rsidP="004A3D13">
      <w:pPr>
        <w:tabs>
          <w:tab w:val="left" w:pos="9781"/>
        </w:tabs>
        <w:spacing w:before="212" w:line="245" w:lineRule="exact"/>
        <w:ind w:right="320"/>
        <w:jc w:val="center"/>
        <w:rPr>
          <w:rFonts w:eastAsia="Arial"/>
          <w:color w:val="000000"/>
        </w:rPr>
      </w:pPr>
      <w:r w:rsidRPr="008218E6">
        <w:rPr>
          <w:b/>
          <w:i/>
        </w:rPr>
        <w:t>PROIECTARE SI EXECUTIE BRANSAMENT ELECTRIC</w:t>
      </w:r>
      <w:r>
        <w:rPr>
          <w:b/>
          <w:i/>
        </w:rPr>
        <w:t>-SPOR DE PUTERE</w:t>
      </w:r>
      <w:r w:rsidRPr="008218E6">
        <w:rPr>
          <w:b/>
          <w:i/>
        </w:rPr>
        <w:t xml:space="preserve"> LA </w:t>
      </w:r>
      <w:r>
        <w:rPr>
          <w:b/>
          <w:i/>
        </w:rPr>
        <w:t>SCOALA GIMNAZIALA “GHITA MOCANU”</w:t>
      </w:r>
      <w:r w:rsidRPr="008218E6">
        <w:rPr>
          <w:b/>
          <w:i/>
        </w:rPr>
        <w:t xml:space="preserve">  DIN  MUNICIPIUL ONESTI, JUDETUL BACAU</w:t>
      </w:r>
    </w:p>
    <w:p w:rsidR="00454687" w:rsidRDefault="00454687" w:rsidP="00454687">
      <w:pPr>
        <w:tabs>
          <w:tab w:val="left" w:pos="9781"/>
        </w:tabs>
        <w:spacing w:before="212" w:line="245" w:lineRule="exact"/>
        <w:ind w:right="320"/>
        <w:jc w:val="center"/>
        <w:rPr>
          <w:rFonts w:eastAsia="Arial"/>
          <w:b/>
          <w:color w:val="000000"/>
          <w:sz w:val="21"/>
          <w:szCs w:val="21"/>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454687" w:rsidRPr="004F1E37" w:rsidRDefault="00454687" w:rsidP="00454687">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454687" w:rsidRDefault="00454687" w:rsidP="00454687">
      <w:pPr>
        <w:tabs>
          <w:tab w:val="left" w:pos="9781"/>
        </w:tabs>
        <w:spacing w:line="245" w:lineRule="exact"/>
        <w:jc w:val="center"/>
        <w:rPr>
          <w:shd w:val="clear" w:color="auto" w:fill="FFFFFF"/>
        </w:rPr>
      </w:pPr>
      <w:r w:rsidRPr="004F1E37">
        <w:rPr>
          <w:shd w:val="clear" w:color="auto" w:fill="FFFFFF"/>
        </w:rPr>
        <w:t>71356200-0 Servicii de asistenta tehnica (Rev.2)</w:t>
      </w:r>
    </w:p>
    <w:p w:rsidR="00454687" w:rsidRDefault="00454687" w:rsidP="00454687">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454687" w:rsidRPr="004F1E37" w:rsidRDefault="00454687" w:rsidP="00454687">
      <w:pPr>
        <w:tabs>
          <w:tab w:val="left" w:pos="9781"/>
        </w:tabs>
        <w:spacing w:line="245" w:lineRule="exact"/>
        <w:jc w:val="center"/>
        <w:rPr>
          <w:shd w:val="clear" w:color="auto" w:fill="FFFFFF"/>
        </w:rPr>
      </w:pPr>
      <w:r w:rsidRPr="007E5493">
        <w:rPr>
          <w:shd w:val="clear" w:color="auto" w:fill="FFFFFF"/>
        </w:rPr>
        <w:t>45000000-7 Lucrari de constructii (Rev.2)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tbl>
      <w:tblPr>
        <w:tblStyle w:val="TableGrid"/>
        <w:tblW w:w="9640" w:type="dxa"/>
        <w:tblInd w:w="-34" w:type="dxa"/>
        <w:tblLayout w:type="fixed"/>
        <w:tblLook w:val="04A0" w:firstRow="1" w:lastRow="0" w:firstColumn="1" w:lastColumn="0" w:noHBand="0" w:noVBand="1"/>
      </w:tblPr>
      <w:tblGrid>
        <w:gridCol w:w="1306"/>
        <w:gridCol w:w="6"/>
        <w:gridCol w:w="4320"/>
        <w:gridCol w:w="2430"/>
        <w:gridCol w:w="1578"/>
      </w:tblGrid>
      <w:tr w:rsidR="00454687" w:rsidRPr="00454687" w:rsidTr="00765542">
        <w:tc>
          <w:tcPr>
            <w:tcW w:w="1312" w:type="dxa"/>
            <w:gridSpan w:val="2"/>
          </w:tcPr>
          <w:p w:rsidR="00454687" w:rsidRPr="00454687" w:rsidRDefault="00454687" w:rsidP="00765542">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Nr. Crt.</w:t>
            </w:r>
          </w:p>
        </w:tc>
        <w:tc>
          <w:tcPr>
            <w:tcW w:w="4320" w:type="dxa"/>
          </w:tcPr>
          <w:p w:rsidR="00454687" w:rsidRPr="00454687" w:rsidRDefault="00454687" w:rsidP="00765542">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Denumire</w:t>
            </w:r>
          </w:p>
        </w:tc>
        <w:tc>
          <w:tcPr>
            <w:tcW w:w="2430" w:type="dxa"/>
          </w:tcPr>
          <w:p w:rsidR="00454687" w:rsidRPr="00454687" w:rsidRDefault="00454687" w:rsidP="00454687">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Valoare lei fara TVA</w:t>
            </w:r>
          </w:p>
        </w:tc>
        <w:tc>
          <w:tcPr>
            <w:tcW w:w="1578" w:type="dxa"/>
          </w:tcPr>
          <w:p w:rsidR="00454687" w:rsidRPr="00765542" w:rsidRDefault="00454687" w:rsidP="00765542">
            <w:pPr>
              <w:tabs>
                <w:tab w:val="left" w:pos="9781"/>
              </w:tabs>
              <w:spacing w:line="250" w:lineRule="exact"/>
              <w:ind w:right="320"/>
              <w:jc w:val="center"/>
              <w:rPr>
                <w:rFonts w:eastAsia="Arial"/>
                <w:b/>
                <w:color w:val="000000"/>
                <w:sz w:val="20"/>
                <w:szCs w:val="20"/>
              </w:rPr>
            </w:pPr>
            <w:r w:rsidRPr="00765542">
              <w:rPr>
                <w:rFonts w:eastAsia="Arial"/>
                <w:b/>
                <w:color w:val="000000"/>
                <w:sz w:val="20"/>
                <w:szCs w:val="20"/>
              </w:rPr>
              <w:t>ETAPA</w:t>
            </w:r>
          </w:p>
        </w:tc>
      </w:tr>
      <w:tr w:rsidR="00454687" w:rsidRPr="00454687" w:rsidTr="00765542">
        <w:tc>
          <w:tcPr>
            <w:tcW w:w="1312" w:type="dxa"/>
            <w:gridSpan w:val="2"/>
          </w:tcPr>
          <w:p w:rsidR="00454687" w:rsidRPr="00454687" w:rsidRDefault="00454687" w:rsidP="00765542">
            <w:pPr>
              <w:tabs>
                <w:tab w:val="left" w:pos="9781"/>
              </w:tabs>
              <w:spacing w:line="250" w:lineRule="exact"/>
              <w:ind w:right="320"/>
              <w:jc w:val="center"/>
              <w:rPr>
                <w:rFonts w:eastAsia="Arial"/>
                <w:color w:val="000000"/>
                <w:sz w:val="20"/>
                <w:szCs w:val="20"/>
              </w:rPr>
            </w:pPr>
            <w:r w:rsidRPr="00454687">
              <w:rPr>
                <w:rFonts w:eastAsia="Arial"/>
                <w:color w:val="000000"/>
                <w:sz w:val="20"/>
                <w:szCs w:val="20"/>
              </w:rPr>
              <w:t>1.</w:t>
            </w:r>
          </w:p>
        </w:tc>
        <w:tc>
          <w:tcPr>
            <w:tcW w:w="4320" w:type="dxa"/>
          </w:tcPr>
          <w:p w:rsidR="00454687" w:rsidRPr="00454687" w:rsidRDefault="00454687" w:rsidP="009D4765">
            <w:pPr>
              <w:tabs>
                <w:tab w:val="left" w:pos="9781"/>
              </w:tabs>
              <w:spacing w:line="250" w:lineRule="exact"/>
              <w:ind w:right="320"/>
              <w:jc w:val="both"/>
              <w:rPr>
                <w:rFonts w:eastAsia="Arial"/>
                <w:color w:val="000000"/>
                <w:sz w:val="20"/>
                <w:szCs w:val="20"/>
              </w:rPr>
            </w:pPr>
            <w:r w:rsidRPr="00454687">
              <w:rPr>
                <w:rFonts w:eastAsia="Arial"/>
                <w:color w:val="000000"/>
                <w:sz w:val="20"/>
                <w:szCs w:val="20"/>
              </w:rPr>
              <w:t xml:space="preserve">Servicii de proiectare </w:t>
            </w:r>
          </w:p>
        </w:tc>
        <w:tc>
          <w:tcPr>
            <w:tcW w:w="2430" w:type="dxa"/>
          </w:tcPr>
          <w:p w:rsidR="00454687" w:rsidRPr="00454687" w:rsidRDefault="00454687"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765542" w:rsidRDefault="00765542" w:rsidP="00765542">
            <w:pPr>
              <w:tabs>
                <w:tab w:val="left" w:pos="9781"/>
              </w:tabs>
              <w:spacing w:line="250" w:lineRule="exact"/>
              <w:jc w:val="center"/>
              <w:rPr>
                <w:rFonts w:eastAsia="Arial"/>
                <w:b/>
                <w:color w:val="000000"/>
                <w:sz w:val="20"/>
                <w:szCs w:val="20"/>
              </w:rPr>
            </w:pPr>
          </w:p>
          <w:p w:rsidR="00454687" w:rsidRPr="00454687" w:rsidRDefault="00454687" w:rsidP="00765542">
            <w:pPr>
              <w:tabs>
                <w:tab w:val="left" w:pos="9781"/>
              </w:tabs>
              <w:spacing w:line="250" w:lineRule="exact"/>
              <w:jc w:val="center"/>
              <w:rPr>
                <w:rFonts w:eastAsia="Arial"/>
                <w:b/>
                <w:color w:val="000000"/>
                <w:sz w:val="20"/>
                <w:szCs w:val="20"/>
              </w:rPr>
            </w:pPr>
            <w:r w:rsidRPr="00454687">
              <w:rPr>
                <w:rFonts w:eastAsia="Arial"/>
                <w:b/>
                <w:color w:val="000000"/>
                <w:sz w:val="20"/>
                <w:szCs w:val="20"/>
              </w:rPr>
              <w:t>ETAPA I</w:t>
            </w:r>
          </w:p>
        </w:tc>
      </w:tr>
      <w:tr w:rsidR="00A73BF2" w:rsidRPr="00454687" w:rsidTr="00765542">
        <w:tc>
          <w:tcPr>
            <w:tcW w:w="1312" w:type="dxa"/>
            <w:gridSpan w:val="2"/>
          </w:tcPr>
          <w:p w:rsidR="00A73BF2" w:rsidRPr="00454687" w:rsidRDefault="00A73BF2" w:rsidP="00765542">
            <w:pPr>
              <w:tabs>
                <w:tab w:val="left" w:pos="9781"/>
              </w:tabs>
              <w:spacing w:line="250" w:lineRule="exact"/>
              <w:ind w:right="320"/>
              <w:jc w:val="center"/>
              <w:rPr>
                <w:rFonts w:eastAsia="Arial"/>
                <w:color w:val="000000"/>
                <w:sz w:val="20"/>
                <w:szCs w:val="20"/>
              </w:rPr>
            </w:pPr>
            <w:r w:rsidRPr="00454687">
              <w:rPr>
                <w:rFonts w:eastAsia="Arial"/>
                <w:color w:val="000000"/>
                <w:sz w:val="20"/>
                <w:szCs w:val="20"/>
              </w:rPr>
              <w:t>1.</w:t>
            </w:r>
          </w:p>
        </w:tc>
        <w:tc>
          <w:tcPr>
            <w:tcW w:w="4320" w:type="dxa"/>
          </w:tcPr>
          <w:p w:rsidR="00A73BF2" w:rsidRPr="00454687" w:rsidRDefault="00A73BF2" w:rsidP="009D4765">
            <w:pPr>
              <w:tabs>
                <w:tab w:val="left" w:pos="9781"/>
              </w:tabs>
              <w:spacing w:line="250" w:lineRule="exact"/>
              <w:ind w:right="320"/>
              <w:jc w:val="both"/>
              <w:rPr>
                <w:rFonts w:eastAsia="Arial"/>
                <w:color w:val="000000"/>
                <w:sz w:val="20"/>
                <w:szCs w:val="20"/>
              </w:rPr>
            </w:pPr>
            <w:r w:rsidRPr="00454687">
              <w:rPr>
                <w:rFonts w:eastAsia="Arial"/>
                <w:color w:val="000000"/>
                <w:sz w:val="20"/>
                <w:szCs w:val="20"/>
              </w:rPr>
              <w:t xml:space="preserve">Lucrari instalatii electrice </w:t>
            </w:r>
          </w:p>
        </w:tc>
        <w:tc>
          <w:tcPr>
            <w:tcW w:w="2430" w:type="dxa"/>
          </w:tcPr>
          <w:p w:rsidR="00A73BF2" w:rsidRPr="00454687" w:rsidRDefault="00A73BF2"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A73BF2" w:rsidRDefault="00A73BF2" w:rsidP="00765542">
            <w:pPr>
              <w:tabs>
                <w:tab w:val="left" w:pos="9781"/>
              </w:tabs>
              <w:spacing w:line="250" w:lineRule="exact"/>
              <w:jc w:val="center"/>
              <w:rPr>
                <w:rFonts w:eastAsia="Arial"/>
                <w:b/>
                <w:color w:val="000000"/>
                <w:sz w:val="20"/>
                <w:szCs w:val="20"/>
              </w:rPr>
            </w:pPr>
          </w:p>
          <w:p w:rsidR="00A73BF2" w:rsidRPr="00454687" w:rsidRDefault="00A73BF2" w:rsidP="00765542">
            <w:pPr>
              <w:tabs>
                <w:tab w:val="left" w:pos="9781"/>
              </w:tabs>
              <w:spacing w:line="250" w:lineRule="exact"/>
              <w:jc w:val="center"/>
              <w:rPr>
                <w:rFonts w:eastAsia="Arial"/>
                <w:b/>
                <w:color w:val="000000"/>
                <w:sz w:val="20"/>
                <w:szCs w:val="20"/>
              </w:rPr>
            </w:pPr>
            <w:r w:rsidRPr="00454687">
              <w:rPr>
                <w:rFonts w:eastAsia="Arial"/>
                <w:b/>
                <w:color w:val="000000"/>
                <w:sz w:val="20"/>
                <w:szCs w:val="20"/>
              </w:rPr>
              <w:t>ETAPA II</w:t>
            </w:r>
          </w:p>
        </w:tc>
      </w:tr>
      <w:tr w:rsidR="00A73BF2" w:rsidRPr="00454687" w:rsidTr="00765542">
        <w:tc>
          <w:tcPr>
            <w:tcW w:w="1306" w:type="dxa"/>
          </w:tcPr>
          <w:p w:rsidR="00A73BF2" w:rsidRPr="00D92BBF" w:rsidRDefault="00A73BF2" w:rsidP="00D92BBF">
            <w:pPr>
              <w:tabs>
                <w:tab w:val="left" w:pos="9781"/>
              </w:tabs>
              <w:spacing w:line="250" w:lineRule="exact"/>
              <w:ind w:right="320"/>
              <w:jc w:val="center"/>
              <w:rPr>
                <w:rFonts w:eastAsia="Arial"/>
                <w:color w:val="000000"/>
                <w:sz w:val="20"/>
                <w:szCs w:val="20"/>
              </w:rPr>
            </w:pPr>
            <w:r>
              <w:rPr>
                <w:rFonts w:eastAsia="Arial"/>
                <w:color w:val="000000"/>
                <w:sz w:val="20"/>
                <w:szCs w:val="20"/>
              </w:rPr>
              <w:t>2</w:t>
            </w:r>
            <w:r w:rsidRPr="00D92BBF">
              <w:rPr>
                <w:rFonts w:eastAsia="Arial"/>
                <w:color w:val="000000"/>
                <w:sz w:val="20"/>
                <w:szCs w:val="20"/>
              </w:rPr>
              <w:t>.</w:t>
            </w:r>
          </w:p>
        </w:tc>
        <w:tc>
          <w:tcPr>
            <w:tcW w:w="4326" w:type="dxa"/>
            <w:gridSpan w:val="2"/>
          </w:tcPr>
          <w:p w:rsidR="00A73BF2" w:rsidRPr="00765542" w:rsidRDefault="00A73BF2" w:rsidP="00A73BF2">
            <w:pPr>
              <w:tabs>
                <w:tab w:val="left" w:pos="9781"/>
              </w:tabs>
              <w:spacing w:line="250" w:lineRule="exact"/>
              <w:ind w:right="320"/>
              <w:jc w:val="both"/>
              <w:rPr>
                <w:rFonts w:eastAsia="Arial"/>
                <w:color w:val="000000"/>
                <w:sz w:val="20"/>
                <w:szCs w:val="20"/>
              </w:rPr>
            </w:pPr>
            <w:r w:rsidRPr="001132A8">
              <w:rPr>
                <w:rFonts w:ascii="Arial" w:hAnsi="Arial" w:cs="Arial"/>
                <w:sz w:val="20"/>
                <w:szCs w:val="20"/>
              </w:rPr>
              <w:t xml:space="preserve"> </w:t>
            </w:r>
            <w:r w:rsidRPr="00765542">
              <w:rPr>
                <w:sz w:val="20"/>
                <w:szCs w:val="20"/>
              </w:rPr>
              <w:t>Asistenta tehnica proiectant</w:t>
            </w:r>
            <w:r>
              <w:rPr>
                <w:sz w:val="20"/>
                <w:szCs w:val="20"/>
              </w:rPr>
              <w:t xml:space="preserve"> </w:t>
            </w:r>
          </w:p>
        </w:tc>
        <w:tc>
          <w:tcPr>
            <w:tcW w:w="2430" w:type="dxa"/>
          </w:tcPr>
          <w:p w:rsidR="00A73BF2" w:rsidRPr="00454687" w:rsidRDefault="00A73BF2"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0B6DA8" w:rsidRDefault="000B6DA8" w:rsidP="00765542">
            <w:pPr>
              <w:jc w:val="center"/>
              <w:rPr>
                <w:rFonts w:eastAsia="Arial"/>
                <w:b/>
                <w:color w:val="000000"/>
                <w:sz w:val="20"/>
                <w:szCs w:val="20"/>
              </w:rPr>
            </w:pPr>
          </w:p>
          <w:p w:rsidR="00A73BF2" w:rsidRPr="009D4765" w:rsidRDefault="000B6DA8" w:rsidP="00765542">
            <w:pPr>
              <w:jc w:val="center"/>
              <w:rPr>
                <w:rFonts w:eastAsia="Arial"/>
                <w:b/>
              </w:rPr>
            </w:pPr>
            <w:r w:rsidRPr="00454687">
              <w:rPr>
                <w:rFonts w:eastAsia="Arial"/>
                <w:b/>
                <w:color w:val="000000"/>
                <w:sz w:val="20"/>
                <w:szCs w:val="20"/>
              </w:rPr>
              <w:t>ETAPA II</w:t>
            </w:r>
            <w:r>
              <w:rPr>
                <w:rFonts w:eastAsia="Arial"/>
                <w:b/>
                <w:color w:val="000000"/>
                <w:sz w:val="20"/>
                <w:szCs w:val="20"/>
              </w:rPr>
              <w:t>I</w:t>
            </w:r>
          </w:p>
        </w:tc>
      </w:tr>
      <w:tr w:rsidR="00454687" w:rsidRPr="00D93235" w:rsidTr="00765542">
        <w:tc>
          <w:tcPr>
            <w:tcW w:w="5632" w:type="dxa"/>
            <w:gridSpan w:val="3"/>
          </w:tcPr>
          <w:p w:rsidR="00454687" w:rsidRPr="00765542" w:rsidRDefault="00454687" w:rsidP="00A73BF2">
            <w:pPr>
              <w:tabs>
                <w:tab w:val="left" w:pos="9781"/>
              </w:tabs>
              <w:spacing w:line="250" w:lineRule="exact"/>
              <w:ind w:right="320"/>
              <w:jc w:val="both"/>
              <w:rPr>
                <w:rFonts w:eastAsia="Arial"/>
                <w:b/>
                <w:color w:val="000000"/>
                <w:sz w:val="19"/>
                <w:szCs w:val="19"/>
              </w:rPr>
            </w:pPr>
            <w:r w:rsidRPr="00765542">
              <w:rPr>
                <w:rFonts w:eastAsia="Arial"/>
                <w:b/>
                <w:color w:val="000000"/>
                <w:sz w:val="19"/>
                <w:szCs w:val="19"/>
              </w:rPr>
              <w:t xml:space="preserve">TOTAL GENERAL </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454687" w:rsidRPr="00D93235" w:rsidRDefault="000B6DA8" w:rsidP="000B6DA8">
            <w:pPr>
              <w:tabs>
                <w:tab w:val="left" w:pos="9781"/>
              </w:tabs>
              <w:spacing w:line="250" w:lineRule="exact"/>
              <w:ind w:right="320"/>
              <w:jc w:val="both"/>
              <w:rPr>
                <w:rFonts w:eastAsia="Arial"/>
                <w:color w:val="000000"/>
                <w:sz w:val="20"/>
                <w:szCs w:val="20"/>
              </w:rPr>
            </w:pPr>
            <w:r>
              <w:rPr>
                <w:rFonts w:eastAsia="Arial"/>
                <w:b/>
                <w:color w:val="000000"/>
                <w:sz w:val="19"/>
                <w:szCs w:val="19"/>
              </w:rPr>
              <w:t>ETAPA I</w:t>
            </w:r>
            <w:r w:rsidR="00A73BF2" w:rsidRPr="00765542">
              <w:rPr>
                <w:rFonts w:eastAsia="Arial"/>
                <w:b/>
                <w:color w:val="000000"/>
                <w:sz w:val="19"/>
                <w:szCs w:val="19"/>
              </w:rPr>
              <w:t>+</w:t>
            </w:r>
            <w:r>
              <w:rPr>
                <w:rFonts w:eastAsia="Arial"/>
                <w:b/>
                <w:color w:val="000000"/>
                <w:sz w:val="19"/>
                <w:szCs w:val="19"/>
              </w:rPr>
              <w:t>II+III</w:t>
            </w:r>
          </w:p>
        </w:tc>
      </w:tr>
    </w:tbl>
    <w:p w:rsidR="00454687" w:rsidRPr="00AA6B54" w:rsidRDefault="00454687" w:rsidP="00FF51E7">
      <w:pPr>
        <w:widowControl w:val="0"/>
        <w:autoSpaceDE w:val="0"/>
        <w:autoSpaceDN w:val="0"/>
        <w:adjustRightInd w:val="0"/>
        <w:rPr>
          <w:rFonts w:ascii="Arial" w:eastAsiaTheme="minorEastAsia" w:hAnsi="Arial" w:cs="Arial"/>
          <w:sz w:val="20"/>
          <w:szCs w:val="20"/>
          <w:lang w:val="ro-RO" w:eastAsia="ro-RO"/>
        </w:rPr>
      </w:pP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Default="00EA2F3E" w:rsidP="0095776C">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1C4AF8" w:rsidRDefault="001C4AF8" w:rsidP="0095776C">
      <w:pPr>
        <w:widowControl w:val="0"/>
        <w:autoSpaceDE w:val="0"/>
        <w:autoSpaceDN w:val="0"/>
        <w:adjustRightInd w:val="0"/>
        <w:jc w:val="both"/>
        <w:rPr>
          <w:rFonts w:ascii="Arial" w:eastAsiaTheme="minorEastAsia" w:hAnsi="Arial" w:cs="Arial"/>
          <w:sz w:val="20"/>
          <w:szCs w:val="20"/>
          <w:lang w:val="es-ES" w:eastAsia="ro-RO"/>
        </w:rPr>
      </w:pPr>
    </w:p>
    <w:p w:rsidR="001C4AF8" w:rsidRPr="00AA6B54" w:rsidRDefault="001C4AF8" w:rsidP="0095776C">
      <w:pPr>
        <w:widowControl w:val="0"/>
        <w:autoSpaceDE w:val="0"/>
        <w:autoSpaceDN w:val="0"/>
        <w:adjustRightInd w:val="0"/>
        <w:jc w:val="both"/>
        <w:rPr>
          <w:rFonts w:ascii="Arial" w:eastAsiaTheme="minorEastAsia" w:hAnsi="Arial" w:cs="Arial"/>
          <w:sz w:val="20"/>
          <w:szCs w:val="20"/>
          <w:lang w:val="ro-RO" w:eastAsia="ro-RO"/>
        </w:rPr>
      </w:pPr>
      <w:proofErr w:type="gramStart"/>
      <w:r>
        <w:rPr>
          <w:rFonts w:ascii="Arial" w:eastAsiaTheme="minorEastAsia" w:hAnsi="Arial" w:cs="Arial"/>
          <w:sz w:val="20"/>
          <w:szCs w:val="20"/>
          <w:lang w:val="es-ES" w:eastAsia="ro-RO"/>
        </w:rPr>
        <w:t>5.Durata</w:t>
      </w:r>
      <w:proofErr w:type="gramEnd"/>
      <w:r>
        <w:rPr>
          <w:rFonts w:ascii="Arial" w:eastAsiaTheme="minorEastAsia" w:hAnsi="Arial" w:cs="Arial"/>
          <w:sz w:val="20"/>
          <w:szCs w:val="20"/>
          <w:lang w:val="es-ES" w:eastAsia="ro-RO"/>
        </w:rPr>
        <w:t xml:space="preserve"> garantiei lucrarilor ……</w:t>
      </w:r>
      <w:r w:rsidRPr="001C4AF8">
        <w:rPr>
          <w:rFonts w:eastAsia="Arial"/>
          <w:color w:val="000000"/>
          <w:sz w:val="20"/>
          <w:szCs w:val="20"/>
          <w:highlight w:val="yellow"/>
        </w:rPr>
        <w:t xml:space="preserve"> </w:t>
      </w:r>
      <w:proofErr w:type="gramStart"/>
      <w:r w:rsidRPr="00454687">
        <w:rPr>
          <w:rFonts w:eastAsia="Arial"/>
          <w:color w:val="000000"/>
          <w:sz w:val="20"/>
          <w:szCs w:val="20"/>
          <w:highlight w:val="yellow"/>
        </w:rPr>
        <w:t>Se completeaza de catre ofertant</w:t>
      </w:r>
      <w:r>
        <w:rPr>
          <w:rFonts w:ascii="Arial" w:eastAsiaTheme="minorEastAsia" w:hAnsi="Arial" w:cs="Arial"/>
          <w:sz w:val="20"/>
          <w:szCs w:val="20"/>
          <w:lang w:val="es-ES" w:eastAsia="ro-RO"/>
        </w:rPr>
        <w:t xml:space="preserve"> ….luni.</w:t>
      </w:r>
      <w:proofErr w:type="gramEnd"/>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1C4AF8" w:rsidP="0095776C">
      <w:pPr>
        <w:widowControl w:val="0"/>
        <w:autoSpaceDE w:val="0"/>
        <w:autoSpaceDN w:val="0"/>
        <w:adjustRightInd w:val="0"/>
        <w:jc w:val="both"/>
        <w:rPr>
          <w:rFonts w:ascii="Arial" w:eastAsiaTheme="minorEastAsia" w:hAnsi="Arial" w:cs="Arial"/>
          <w:sz w:val="20"/>
          <w:szCs w:val="20"/>
          <w:lang w:val="es-ES" w:eastAsia="ro-RO"/>
        </w:rPr>
      </w:pPr>
      <w:r>
        <w:rPr>
          <w:rFonts w:ascii="Arial" w:eastAsiaTheme="minorEastAsia" w:hAnsi="Arial" w:cs="Arial"/>
          <w:sz w:val="20"/>
          <w:szCs w:val="20"/>
          <w:lang w:val="ro-RO" w:eastAsia="ro-RO"/>
        </w:rPr>
        <w:t>6</w:t>
      </w:r>
      <w:r w:rsidR="0095776C" w:rsidRPr="00BC313B">
        <w:rPr>
          <w:rFonts w:ascii="Arial" w:eastAsiaTheme="minorEastAsia" w:hAnsi="Arial" w:cs="Arial"/>
          <w:sz w:val="20"/>
          <w:szCs w:val="20"/>
          <w:lang w:val="ro-RO" w:eastAsia="ro-RO"/>
        </w:rPr>
        <w:t>.</w:t>
      </w:r>
      <w:r w:rsidR="00BC313B">
        <w:rPr>
          <w:rFonts w:ascii="Arial" w:eastAsiaTheme="minorEastAsia" w:hAnsi="Arial" w:cs="Arial"/>
          <w:sz w:val="20"/>
          <w:szCs w:val="20"/>
          <w:lang w:val="ro-RO" w:eastAsia="ro-RO"/>
        </w:rPr>
        <w:t xml:space="preserve"> </w:t>
      </w:r>
      <w:r w:rsidR="0095776C" w:rsidRPr="00BC313B">
        <w:rPr>
          <w:rFonts w:ascii="Arial" w:eastAsiaTheme="minorEastAsia" w:hAnsi="Arial" w:cs="Arial"/>
          <w:sz w:val="20"/>
          <w:szCs w:val="20"/>
          <w:lang w:val="ro-RO" w:eastAsia="ro-RO"/>
        </w:rPr>
        <w:t>Î</w:t>
      </w:r>
      <w:r w:rsidR="0095776C"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1C4AF8" w:rsidP="0095776C">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es-ES" w:eastAsia="ro-RO"/>
        </w:rPr>
        <w:t>7</w:t>
      </w:r>
      <w:r w:rsidR="0095776C" w:rsidRPr="00AA6B54">
        <w:rPr>
          <w:rFonts w:ascii="Arial" w:eastAsiaTheme="minorEastAsia" w:hAnsi="Arial" w:cs="Arial"/>
          <w:sz w:val="20"/>
          <w:szCs w:val="20"/>
          <w:lang w:val="es-ES" w:eastAsia="ro-RO"/>
        </w:rPr>
        <w:t xml:space="preserve">.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1C4AF8" w:rsidP="00FB5533">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8</w:t>
      </w:r>
      <w:r w:rsidR="0095776C" w:rsidRPr="00AA6B54">
        <w:rPr>
          <w:rFonts w:ascii="Arial" w:eastAsiaTheme="minorEastAsia" w:hAnsi="Arial" w:cs="Arial"/>
          <w:sz w:val="20"/>
          <w:szCs w:val="20"/>
          <w:lang w:val="ro-RO" w:eastAsia="ro-RO"/>
        </w:rPr>
        <w:t>.</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Pr="00AA6B54"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BC52A2" w:rsidRPr="00AA6B54" w:rsidRDefault="00BC52A2" w:rsidP="00BC52A2">
      <w:pPr>
        <w:rPr>
          <w:rFonts w:ascii="Arial" w:hAnsi="Arial" w:cs="Arial"/>
          <w:color w:val="000000"/>
          <w:sz w:val="20"/>
          <w:szCs w:val="20"/>
          <w:lang w:val="pt-BR"/>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Pr="008F2D25" w:rsidRDefault="00454687" w:rsidP="00FF51E7">
      <w:pPr>
        <w:pStyle w:val="NoSpacing"/>
        <w:rPr>
          <w:rFonts w:ascii="Arial" w:hAnsi="Arial" w:cs="Arial"/>
          <w:sz w:val="16"/>
          <w:szCs w:val="16"/>
        </w:rPr>
      </w:pPr>
    </w:p>
    <w:sectPr w:rsidR="00454687" w:rsidRPr="008F2D25"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09" w:rsidRDefault="00BB5F09">
      <w:r>
        <w:separator/>
      </w:r>
    </w:p>
  </w:endnote>
  <w:endnote w:type="continuationSeparator" w:id="0">
    <w:p w:rsidR="00BB5F09" w:rsidRDefault="00B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42" w:rsidRDefault="000A1842"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1842" w:rsidRDefault="000A1842"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42" w:rsidRDefault="000A1842">
    <w:pPr>
      <w:pStyle w:val="Footer"/>
      <w:jc w:val="right"/>
    </w:pPr>
  </w:p>
  <w:p w:rsidR="000A1842" w:rsidRPr="000245E0" w:rsidRDefault="000A184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C7C92">
      <w:rPr>
        <w:b/>
        <w:bCs/>
        <w:noProof/>
        <w:sz w:val="16"/>
        <w:szCs w:val="16"/>
      </w:rPr>
      <w:t>18</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C7C92">
      <w:rPr>
        <w:b/>
        <w:bCs/>
        <w:noProof/>
        <w:sz w:val="16"/>
        <w:szCs w:val="16"/>
      </w:rPr>
      <w:t>18</w:t>
    </w:r>
    <w:r w:rsidRPr="000245E0">
      <w:rPr>
        <w:b/>
        <w:bCs/>
        <w:sz w:val="16"/>
        <w:szCs w:val="16"/>
      </w:rPr>
      <w:fldChar w:fldCharType="end"/>
    </w:r>
  </w:p>
  <w:p w:rsidR="000A1842" w:rsidRDefault="000A1842"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09" w:rsidRDefault="00BB5F09">
      <w:r>
        <w:separator/>
      </w:r>
    </w:p>
  </w:footnote>
  <w:footnote w:type="continuationSeparator" w:id="0">
    <w:p w:rsidR="00BB5F09" w:rsidRDefault="00BB5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17F01"/>
    <w:rsid w:val="000545A9"/>
    <w:rsid w:val="00063201"/>
    <w:rsid w:val="00076055"/>
    <w:rsid w:val="000964DF"/>
    <w:rsid w:val="000A1842"/>
    <w:rsid w:val="000B6DA8"/>
    <w:rsid w:val="000C58B6"/>
    <w:rsid w:val="000C65C8"/>
    <w:rsid w:val="000D1067"/>
    <w:rsid w:val="000E6D9E"/>
    <w:rsid w:val="00101DD4"/>
    <w:rsid w:val="00107338"/>
    <w:rsid w:val="001101A7"/>
    <w:rsid w:val="00110B63"/>
    <w:rsid w:val="0013209A"/>
    <w:rsid w:val="00181FC0"/>
    <w:rsid w:val="001A0633"/>
    <w:rsid w:val="001C279C"/>
    <w:rsid w:val="001C4AF8"/>
    <w:rsid w:val="001E31C8"/>
    <w:rsid w:val="001E5398"/>
    <w:rsid w:val="001F4D09"/>
    <w:rsid w:val="00200858"/>
    <w:rsid w:val="00256A14"/>
    <w:rsid w:val="0026243A"/>
    <w:rsid w:val="00267818"/>
    <w:rsid w:val="00272FAB"/>
    <w:rsid w:val="00286A5F"/>
    <w:rsid w:val="00290245"/>
    <w:rsid w:val="002E1C39"/>
    <w:rsid w:val="00311CE2"/>
    <w:rsid w:val="00320C84"/>
    <w:rsid w:val="003247DB"/>
    <w:rsid w:val="00340F24"/>
    <w:rsid w:val="003465FF"/>
    <w:rsid w:val="00361356"/>
    <w:rsid w:val="00376609"/>
    <w:rsid w:val="00376AD5"/>
    <w:rsid w:val="003811F8"/>
    <w:rsid w:val="00391BDF"/>
    <w:rsid w:val="003A3091"/>
    <w:rsid w:val="003C1097"/>
    <w:rsid w:val="003C6538"/>
    <w:rsid w:val="003E1F48"/>
    <w:rsid w:val="003E5D5D"/>
    <w:rsid w:val="00404773"/>
    <w:rsid w:val="00415045"/>
    <w:rsid w:val="00425F53"/>
    <w:rsid w:val="004456CF"/>
    <w:rsid w:val="00454687"/>
    <w:rsid w:val="00463022"/>
    <w:rsid w:val="00481C30"/>
    <w:rsid w:val="00490A4B"/>
    <w:rsid w:val="00491035"/>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9006F"/>
    <w:rsid w:val="00697FE2"/>
    <w:rsid w:val="006A0200"/>
    <w:rsid w:val="006A70DE"/>
    <w:rsid w:val="006B7BC8"/>
    <w:rsid w:val="006E0F8A"/>
    <w:rsid w:val="006E17D7"/>
    <w:rsid w:val="006E2A20"/>
    <w:rsid w:val="006E2C3D"/>
    <w:rsid w:val="006E3D3A"/>
    <w:rsid w:val="006F41F7"/>
    <w:rsid w:val="007076CE"/>
    <w:rsid w:val="007103F7"/>
    <w:rsid w:val="00714241"/>
    <w:rsid w:val="00732097"/>
    <w:rsid w:val="00744234"/>
    <w:rsid w:val="00765542"/>
    <w:rsid w:val="00774620"/>
    <w:rsid w:val="00785AEB"/>
    <w:rsid w:val="007A60E8"/>
    <w:rsid w:val="007C5BCD"/>
    <w:rsid w:val="007D495A"/>
    <w:rsid w:val="008006F2"/>
    <w:rsid w:val="0083176A"/>
    <w:rsid w:val="00853F0C"/>
    <w:rsid w:val="00857AE5"/>
    <w:rsid w:val="00873CFF"/>
    <w:rsid w:val="0087427E"/>
    <w:rsid w:val="00874B65"/>
    <w:rsid w:val="008769E3"/>
    <w:rsid w:val="00877E0E"/>
    <w:rsid w:val="008A12FB"/>
    <w:rsid w:val="008A1FC9"/>
    <w:rsid w:val="008C0D6D"/>
    <w:rsid w:val="008C7C92"/>
    <w:rsid w:val="008E0C2C"/>
    <w:rsid w:val="008E2869"/>
    <w:rsid w:val="008F043B"/>
    <w:rsid w:val="008F2D25"/>
    <w:rsid w:val="009144AA"/>
    <w:rsid w:val="009272CD"/>
    <w:rsid w:val="009273E6"/>
    <w:rsid w:val="00941B69"/>
    <w:rsid w:val="0095776C"/>
    <w:rsid w:val="00960D9F"/>
    <w:rsid w:val="0097102A"/>
    <w:rsid w:val="00975172"/>
    <w:rsid w:val="00993B6C"/>
    <w:rsid w:val="009953DA"/>
    <w:rsid w:val="009D4765"/>
    <w:rsid w:val="009D60FC"/>
    <w:rsid w:val="009E58BF"/>
    <w:rsid w:val="00A05B15"/>
    <w:rsid w:val="00A60CB7"/>
    <w:rsid w:val="00A73BF2"/>
    <w:rsid w:val="00A76E85"/>
    <w:rsid w:val="00A843A2"/>
    <w:rsid w:val="00A85F6D"/>
    <w:rsid w:val="00A92305"/>
    <w:rsid w:val="00AA6B54"/>
    <w:rsid w:val="00AE7C5E"/>
    <w:rsid w:val="00AF40BF"/>
    <w:rsid w:val="00B155EB"/>
    <w:rsid w:val="00B176B8"/>
    <w:rsid w:val="00B65175"/>
    <w:rsid w:val="00B718AD"/>
    <w:rsid w:val="00B72403"/>
    <w:rsid w:val="00B737D7"/>
    <w:rsid w:val="00B75C87"/>
    <w:rsid w:val="00B93C64"/>
    <w:rsid w:val="00BB5F09"/>
    <w:rsid w:val="00BC313B"/>
    <w:rsid w:val="00BC52A2"/>
    <w:rsid w:val="00BD4816"/>
    <w:rsid w:val="00BE389A"/>
    <w:rsid w:val="00C0063D"/>
    <w:rsid w:val="00C035F2"/>
    <w:rsid w:val="00C0628E"/>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D6694"/>
    <w:rsid w:val="00DD6A28"/>
    <w:rsid w:val="00E51E93"/>
    <w:rsid w:val="00EA2F3E"/>
    <w:rsid w:val="00EA3F5A"/>
    <w:rsid w:val="00EB2C89"/>
    <w:rsid w:val="00EB5D6B"/>
    <w:rsid w:val="00EF2580"/>
    <w:rsid w:val="00F1031A"/>
    <w:rsid w:val="00F128DB"/>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24B1-65DB-4923-AF03-635D5073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6551</Words>
  <Characters>37341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2</cp:revision>
  <cp:lastPrinted>2024-02-26T07:13:00Z</cp:lastPrinted>
  <dcterms:created xsi:type="dcterms:W3CDTF">2024-02-26T07:17:00Z</dcterms:created>
  <dcterms:modified xsi:type="dcterms:W3CDTF">2024-02-26T07:17:00Z</dcterms:modified>
</cp:coreProperties>
</file>