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1B56BA">
        <w:rPr>
          <w:b/>
          <w:color w:val="000000"/>
          <w:sz w:val="20"/>
        </w:rPr>
        <w:t>9</w:t>
      </w:r>
      <w:r w:rsidRPr="004E41E4">
        <w:rPr>
          <w:b/>
          <w:color w:val="000000"/>
          <w:sz w:val="20"/>
        </w:rPr>
        <w:t>-6</w:t>
      </w:r>
      <w:r w:rsidR="001B56BA">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A952C0">
      <w:pPr>
        <w:autoSpaceDE w:val="0"/>
        <w:autoSpaceDN w:val="0"/>
        <w:adjustRightInd w:val="0"/>
        <w:ind w:firstLine="567"/>
        <w:jc w:val="both"/>
        <w:rPr>
          <w:color w:val="000000"/>
          <w:sz w:val="20"/>
          <w:szCs w:val="20"/>
          <w:lang w:val="it-IT"/>
        </w:rPr>
      </w:pPr>
      <w:r w:rsidRPr="004E41E4">
        <w:rPr>
          <w:color w:val="000000"/>
          <w:sz w:val="20"/>
          <w:szCs w:val="20"/>
          <w:lang w:val="es-ES"/>
        </w:rPr>
        <w:t>în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r w:rsidR="00A952C0" w:rsidRPr="00F37402">
        <w:rPr>
          <w:b/>
          <w:bCs/>
          <w:sz w:val="20"/>
          <w:szCs w:val="20"/>
          <w:lang w:val="ro-RO" w:eastAsia="ro-RO"/>
        </w:rPr>
        <w:t>M</w:t>
      </w:r>
      <w:r w:rsidR="00A952C0" w:rsidRPr="00F37402">
        <w:rPr>
          <w:b/>
          <w:i/>
          <w:sz w:val="20"/>
          <w:szCs w:val="20"/>
        </w:rPr>
        <w:t xml:space="preserve">ateriale de curatenie si intretinere pentru </w:t>
      </w:r>
      <w:r w:rsidR="00B72D66">
        <w:rPr>
          <w:b/>
          <w:i/>
          <w:sz w:val="20"/>
          <w:szCs w:val="20"/>
        </w:rPr>
        <w:t>Cinema Capitol</w:t>
      </w:r>
      <w:r w:rsidR="00A952C0" w:rsidRPr="00F37402">
        <w:rPr>
          <w:sz w:val="20"/>
          <w:szCs w:val="20"/>
          <w:lang w:val="pt-BR"/>
        </w:rPr>
        <w:t xml:space="preserve"> coduri de clasificare CPV: </w:t>
      </w:r>
      <w:r w:rsidR="00A952C0" w:rsidRPr="00F37402">
        <w:rPr>
          <w:i/>
          <w:sz w:val="20"/>
          <w:szCs w:val="20"/>
        </w:rPr>
        <w:t>39831200-8 materiale de curatenie si intretinere ; 39800000-0 produse de curatat si lustruit ; 39833000-9 produse de curatenie; 39831210-1 detergenti pentru vase; 39831600-2 produse de curatat pentru toalete</w:t>
      </w:r>
      <w:r w:rsidR="00A952C0" w:rsidRPr="005F5376">
        <w:rPr>
          <w:sz w:val="20"/>
          <w:szCs w:val="20"/>
        </w:rPr>
        <w:t>(rev.2)</w:t>
      </w:r>
      <w:r w:rsidR="00A952C0">
        <w:rPr>
          <w:sz w:val="20"/>
          <w:szCs w:val="20"/>
        </w:rPr>
        <w:t>,</w:t>
      </w: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D47024" w:rsidRDefault="00D4702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Pr="00A21D6A" w:rsidRDefault="005C7205" w:rsidP="00D47024">
      <w:pPr>
        <w:jc w:val="both"/>
        <w:rPr>
          <w:i/>
          <w:color w:val="000000"/>
          <w:sz w:val="22"/>
          <w:szCs w:val="22"/>
          <w:lang w:val="ro-RO"/>
        </w:rPr>
      </w:pPr>
      <w:r w:rsidRPr="00F60EC3">
        <w:rPr>
          <w:b/>
          <w:iCs/>
          <w:color w:val="000000"/>
          <w:sz w:val="20"/>
          <w:szCs w:val="20"/>
          <w:lang w:val="ro-RO"/>
        </w:rPr>
        <w:t>Serviciul Achizitii Publice</w:t>
      </w:r>
      <w:r w:rsidRPr="00F60EC3">
        <w:rPr>
          <w:i/>
          <w:iCs/>
          <w:color w:val="000000"/>
          <w:sz w:val="20"/>
          <w:szCs w:val="20"/>
          <w:lang w:val="ro-RO"/>
        </w:rPr>
        <w:t xml:space="preserve"> - Cons. Jur. </w:t>
      </w:r>
      <w:r w:rsidR="002364D7">
        <w:rPr>
          <w:i/>
          <w:iCs/>
          <w:color w:val="000000"/>
          <w:sz w:val="20"/>
          <w:szCs w:val="20"/>
          <w:lang w:val="ro-RO"/>
        </w:rPr>
        <w:t xml:space="preserve">Buzinchi Laura Elena </w:t>
      </w:r>
      <w:r w:rsidRPr="00F60EC3">
        <w:rPr>
          <w:i/>
          <w:iCs/>
          <w:color w:val="000000"/>
          <w:sz w:val="20"/>
          <w:szCs w:val="20"/>
          <w:lang w:val="ro-RO"/>
        </w:rPr>
        <w:t xml:space="preserve">, </w:t>
      </w: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D47024" w:rsidRDefault="00D47024" w:rsidP="001B5F76">
      <w:pPr>
        <w:jc w:val="both"/>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D47024" w:rsidRDefault="00D47024" w:rsidP="00E92CE1">
      <w:pPr>
        <w:rPr>
          <w:b/>
          <w:color w:val="000000"/>
          <w:sz w:val="20"/>
          <w:szCs w:val="20"/>
          <w:lang w:val="es-ES"/>
        </w:rPr>
      </w:pPr>
    </w:p>
    <w:p w:rsidR="00D47024" w:rsidRDefault="00D47024" w:rsidP="00E92CE1">
      <w:pPr>
        <w:rPr>
          <w:b/>
          <w:color w:val="000000"/>
          <w:sz w:val="20"/>
          <w:szCs w:val="20"/>
          <w:lang w:val="es-ES"/>
        </w:rPr>
      </w:pPr>
    </w:p>
    <w:p w:rsidR="00D47024" w:rsidRPr="004E41E4" w:rsidRDefault="00D47024"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D47024">
      <w:pPr>
        <w:autoSpaceDE w:val="0"/>
        <w:autoSpaceDN w:val="0"/>
        <w:adjustRightInd w:val="0"/>
        <w:ind w:firstLine="567"/>
        <w:jc w:val="both"/>
        <w:rPr>
          <w:color w:val="000000"/>
          <w:sz w:val="20"/>
          <w:szCs w:val="20"/>
          <w:lang w:val="es-ES"/>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r w:rsidR="00D47024" w:rsidRPr="00F37402">
        <w:rPr>
          <w:b/>
          <w:bCs/>
          <w:sz w:val="20"/>
          <w:szCs w:val="20"/>
          <w:lang w:val="ro-RO" w:eastAsia="ro-RO"/>
        </w:rPr>
        <w:t>M</w:t>
      </w:r>
      <w:r w:rsidR="00D47024" w:rsidRPr="00F37402">
        <w:rPr>
          <w:b/>
          <w:i/>
          <w:sz w:val="20"/>
          <w:szCs w:val="20"/>
        </w:rPr>
        <w:t xml:space="preserve">ateriale de curatenie si intretinere pentru </w:t>
      </w:r>
      <w:r w:rsidR="00B72D66">
        <w:rPr>
          <w:b/>
          <w:i/>
          <w:sz w:val="20"/>
          <w:szCs w:val="20"/>
        </w:rPr>
        <w:t>Cinema Capitol</w:t>
      </w:r>
      <w:r w:rsidR="00D47024" w:rsidRPr="00F37402">
        <w:rPr>
          <w:sz w:val="20"/>
          <w:szCs w:val="20"/>
          <w:lang w:val="pt-BR"/>
        </w:rPr>
        <w:t xml:space="preserve">, coduri de clasificare CPV: </w:t>
      </w:r>
      <w:r w:rsidR="00D47024" w:rsidRPr="00F37402">
        <w:rPr>
          <w:i/>
          <w:sz w:val="20"/>
          <w:szCs w:val="20"/>
        </w:rPr>
        <w:t>39831200-8 materiale de curatenie si intretinere ; 39800000-0 produse de curatat si lustruit ; 39833000-9 produse de curatenie; 39831210-1 detergenti pentru vase; 39831600-2 produse de curatat pentru toalete</w:t>
      </w:r>
      <w:r w:rsidR="00D47024" w:rsidRPr="005F5376">
        <w:rPr>
          <w:sz w:val="20"/>
          <w:szCs w:val="20"/>
        </w:rPr>
        <w:t>(rev.2)</w:t>
      </w: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D47024">
      <w:pPr>
        <w:autoSpaceDE w:val="0"/>
        <w:autoSpaceDN w:val="0"/>
        <w:adjustRightInd w:val="0"/>
        <w:ind w:firstLine="567"/>
        <w:jc w:val="both"/>
        <w:rPr>
          <w:rFonts w:eastAsiaTheme="minorEastAsia"/>
          <w:b/>
          <w:bCs/>
          <w:iCs/>
          <w:spacing w:val="30"/>
          <w:sz w:val="20"/>
          <w:szCs w:val="20"/>
          <w:lang w:val="ro-RO" w:eastAsia="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r w:rsidR="00D47024" w:rsidRPr="00D47024">
        <w:rPr>
          <w:b/>
          <w:bCs/>
          <w:sz w:val="20"/>
          <w:szCs w:val="20"/>
          <w:lang w:val="ro-RO" w:eastAsia="ro-RO"/>
        </w:rPr>
        <w:t xml:space="preserve"> </w:t>
      </w:r>
      <w:r w:rsidR="00D47024" w:rsidRPr="00F37402">
        <w:rPr>
          <w:b/>
          <w:bCs/>
          <w:sz w:val="20"/>
          <w:szCs w:val="20"/>
          <w:lang w:val="ro-RO" w:eastAsia="ro-RO"/>
        </w:rPr>
        <w:t>M</w:t>
      </w:r>
      <w:r w:rsidR="00D47024" w:rsidRPr="00F37402">
        <w:rPr>
          <w:b/>
          <w:i/>
          <w:sz w:val="20"/>
          <w:szCs w:val="20"/>
        </w:rPr>
        <w:t xml:space="preserve">ateriale de curatenie si intretinere pentru </w:t>
      </w:r>
      <w:r w:rsidR="00B72D66">
        <w:rPr>
          <w:b/>
          <w:i/>
          <w:sz w:val="20"/>
          <w:szCs w:val="20"/>
        </w:rPr>
        <w:t>Cinema Capitol</w:t>
      </w:r>
      <w:r w:rsidR="00D47024" w:rsidRPr="00F37402">
        <w:rPr>
          <w:sz w:val="20"/>
          <w:szCs w:val="20"/>
          <w:lang w:val="pt-BR"/>
        </w:rPr>
        <w:t xml:space="preserve">, coduri de clasificare CPV: </w:t>
      </w:r>
      <w:r w:rsidR="00D47024" w:rsidRPr="00F37402">
        <w:rPr>
          <w:i/>
          <w:sz w:val="20"/>
          <w:szCs w:val="20"/>
        </w:rPr>
        <w:t>39831200-8 materiale de curatenie si intretinere ; 39800000-0 produse de curatat si lustruit ; 39833000-9 produse de curatenie; 39831210-1 detergenti pentru vase; 39831600-2 produse de curatat pentru toalete</w:t>
      </w:r>
      <w:r w:rsidR="00D47024" w:rsidRPr="005F5376">
        <w:rPr>
          <w:sz w:val="20"/>
          <w:szCs w:val="20"/>
        </w:rPr>
        <w:t>(rev.2)</w:t>
      </w:r>
      <w:r w:rsidR="00D47024">
        <w:rPr>
          <w:sz w:val="20"/>
          <w:szCs w:val="20"/>
        </w:rPr>
        <w:t>.</w:t>
      </w: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4992" w:type="dxa"/>
        <w:tblLook w:val="04A0" w:firstRow="1" w:lastRow="0" w:firstColumn="1" w:lastColumn="0" w:noHBand="0" w:noVBand="1"/>
      </w:tblPr>
      <w:tblGrid>
        <w:gridCol w:w="567"/>
        <w:gridCol w:w="4762"/>
        <w:gridCol w:w="1170"/>
        <w:gridCol w:w="1056"/>
        <w:gridCol w:w="3610"/>
        <w:gridCol w:w="1216"/>
        <w:gridCol w:w="2611"/>
      </w:tblGrid>
      <w:tr w:rsidR="0086078E" w:rsidRPr="00216FBD" w:rsidTr="00410F73">
        <w:trPr>
          <w:trHeight w:val="312"/>
        </w:trPr>
        <w:tc>
          <w:tcPr>
            <w:tcW w:w="567" w:type="dxa"/>
            <w:noWrap/>
          </w:tcPr>
          <w:p w:rsidR="0086078E" w:rsidRPr="00216FBD" w:rsidRDefault="0086078E" w:rsidP="00216FBD">
            <w:pPr>
              <w:pStyle w:val="NoSpacing"/>
              <w:rPr>
                <w:sz w:val="18"/>
              </w:rPr>
            </w:pPr>
          </w:p>
        </w:tc>
        <w:tc>
          <w:tcPr>
            <w:tcW w:w="4762" w:type="dxa"/>
            <w:noWrap/>
          </w:tcPr>
          <w:p w:rsidR="0086078E" w:rsidRPr="00410F73" w:rsidRDefault="0086078E" w:rsidP="00216FBD">
            <w:pPr>
              <w:pStyle w:val="NoSpacing"/>
              <w:rPr>
                <w:b/>
                <w:sz w:val="18"/>
              </w:rPr>
            </w:pPr>
            <w:r w:rsidRPr="00410F73">
              <w:rPr>
                <w:b/>
                <w:sz w:val="18"/>
              </w:rPr>
              <w:t>Cerinte tehnice minime solicitate</w:t>
            </w:r>
          </w:p>
        </w:tc>
        <w:tc>
          <w:tcPr>
            <w:tcW w:w="1170" w:type="dxa"/>
            <w:noWrap/>
          </w:tcPr>
          <w:p w:rsidR="0086078E" w:rsidRPr="00410F73" w:rsidRDefault="0086078E" w:rsidP="00216FBD">
            <w:pPr>
              <w:pStyle w:val="NoSpacing"/>
              <w:rPr>
                <w:b/>
                <w:sz w:val="18"/>
              </w:rPr>
            </w:pPr>
            <w:r w:rsidRPr="00410F73">
              <w:rPr>
                <w:b/>
                <w:sz w:val="18"/>
              </w:rPr>
              <w:t>Unitate de masura</w:t>
            </w:r>
          </w:p>
        </w:tc>
        <w:tc>
          <w:tcPr>
            <w:tcW w:w="1056" w:type="dxa"/>
            <w:noWrap/>
          </w:tcPr>
          <w:p w:rsidR="0086078E" w:rsidRPr="00410F73" w:rsidRDefault="0086078E" w:rsidP="00216FBD">
            <w:pPr>
              <w:pStyle w:val="NoSpacing"/>
              <w:rPr>
                <w:b/>
                <w:sz w:val="18"/>
              </w:rPr>
            </w:pPr>
            <w:r w:rsidRPr="00410F73">
              <w:rPr>
                <w:b/>
                <w:sz w:val="18"/>
              </w:rPr>
              <w:t>Cantitati</w:t>
            </w:r>
          </w:p>
        </w:tc>
        <w:tc>
          <w:tcPr>
            <w:tcW w:w="3610" w:type="dxa"/>
          </w:tcPr>
          <w:p w:rsidR="0086078E" w:rsidRPr="00410F73" w:rsidRDefault="0086078E" w:rsidP="00216FBD">
            <w:pPr>
              <w:pStyle w:val="NoSpacing"/>
              <w:rPr>
                <w:b/>
                <w:sz w:val="18"/>
              </w:rPr>
            </w:pPr>
            <w:r w:rsidRPr="00410F73">
              <w:rPr>
                <w:b/>
                <w:sz w:val="18"/>
              </w:rPr>
              <w:t>Cerinte tehnice minime ofertate</w:t>
            </w:r>
          </w:p>
        </w:tc>
        <w:tc>
          <w:tcPr>
            <w:tcW w:w="1216" w:type="dxa"/>
          </w:tcPr>
          <w:p w:rsidR="0086078E" w:rsidRPr="00410F73" w:rsidRDefault="0086078E" w:rsidP="00216FBD">
            <w:pPr>
              <w:pStyle w:val="NoSpacing"/>
              <w:rPr>
                <w:b/>
                <w:sz w:val="18"/>
              </w:rPr>
            </w:pPr>
            <w:r w:rsidRPr="00410F73">
              <w:rPr>
                <w:b/>
                <w:sz w:val="18"/>
              </w:rPr>
              <w:t>Unitatea de masura</w:t>
            </w:r>
          </w:p>
        </w:tc>
        <w:tc>
          <w:tcPr>
            <w:tcW w:w="2611" w:type="dxa"/>
          </w:tcPr>
          <w:p w:rsidR="0086078E" w:rsidRPr="00410F73" w:rsidRDefault="0086078E" w:rsidP="00216FBD">
            <w:pPr>
              <w:pStyle w:val="NoSpacing"/>
              <w:rPr>
                <w:b/>
                <w:sz w:val="18"/>
              </w:rPr>
            </w:pPr>
            <w:r w:rsidRPr="00410F73">
              <w:rPr>
                <w:b/>
                <w:sz w:val="18"/>
              </w:rPr>
              <w:t>Cantitatea</w:t>
            </w:r>
          </w:p>
        </w:tc>
      </w:tr>
      <w:tr w:rsidR="00B72D66" w:rsidRPr="00216FBD" w:rsidTr="00CF4B31">
        <w:trPr>
          <w:trHeight w:val="436"/>
        </w:trPr>
        <w:tc>
          <w:tcPr>
            <w:tcW w:w="567" w:type="dxa"/>
            <w:noWrap/>
            <w:vAlign w:val="bottom"/>
          </w:tcPr>
          <w:p w:rsidR="00B72D66" w:rsidRPr="000121A1" w:rsidRDefault="00B72D66" w:rsidP="007C331F">
            <w:pPr>
              <w:jc w:val="center"/>
              <w:rPr>
                <w:rFonts w:cs="Calibri"/>
                <w:sz w:val="22"/>
              </w:rPr>
            </w:pPr>
            <w:r w:rsidRPr="000121A1">
              <w:rPr>
                <w:rFonts w:cs="Calibri"/>
                <w:sz w:val="22"/>
              </w:rPr>
              <w:t>1</w:t>
            </w:r>
          </w:p>
        </w:tc>
        <w:tc>
          <w:tcPr>
            <w:tcW w:w="4762" w:type="dxa"/>
            <w:vAlign w:val="bottom"/>
          </w:tcPr>
          <w:p w:rsidR="00B72D66" w:rsidRPr="000121A1" w:rsidRDefault="00B72D66" w:rsidP="007C331F">
            <w:pPr>
              <w:rPr>
                <w:sz w:val="22"/>
              </w:rPr>
            </w:pPr>
            <w:r w:rsidRPr="000121A1">
              <w:rPr>
                <w:sz w:val="22"/>
              </w:rPr>
              <w:t xml:space="preserve">Alcool sanitar 500ml,min.70 % concentratie </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10.00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2</w:t>
            </w:r>
          </w:p>
        </w:tc>
        <w:tc>
          <w:tcPr>
            <w:tcW w:w="4762" w:type="dxa"/>
            <w:vAlign w:val="bottom"/>
          </w:tcPr>
          <w:p w:rsidR="00B72D66" w:rsidRPr="000121A1" w:rsidRDefault="00B72D66" w:rsidP="007C331F">
            <w:pPr>
              <w:rPr>
                <w:sz w:val="22"/>
              </w:rPr>
            </w:pPr>
            <w:r w:rsidRPr="000121A1">
              <w:rPr>
                <w:sz w:val="22"/>
              </w:rPr>
              <w:t>solutie de curata universala Cif</w:t>
            </w:r>
            <w:r>
              <w:rPr>
                <w:sz w:val="22"/>
              </w:rPr>
              <w:t xml:space="preserve"> sau echivalent -</w:t>
            </w:r>
            <w:r w:rsidRPr="000121A1">
              <w:rPr>
                <w:sz w:val="22"/>
              </w:rPr>
              <w:t>750 ml</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3</w:t>
            </w:r>
          </w:p>
        </w:tc>
        <w:tc>
          <w:tcPr>
            <w:tcW w:w="4762" w:type="dxa"/>
            <w:vAlign w:val="bottom"/>
          </w:tcPr>
          <w:p w:rsidR="00B72D66" w:rsidRPr="000121A1" w:rsidRDefault="00B72D66" w:rsidP="007C331F">
            <w:pPr>
              <w:rPr>
                <w:sz w:val="22"/>
              </w:rPr>
            </w:pPr>
            <w:r w:rsidRPr="000121A1">
              <w:rPr>
                <w:sz w:val="22"/>
              </w:rPr>
              <w:t>Dezinfectant WC</w:t>
            </w:r>
            <w:r>
              <w:rPr>
                <w:sz w:val="22"/>
              </w:rPr>
              <w:t xml:space="preserve"> </w:t>
            </w:r>
            <w:r w:rsidRPr="000121A1">
              <w:rPr>
                <w:sz w:val="22"/>
              </w:rPr>
              <w:t>Domestos</w:t>
            </w:r>
            <w:r>
              <w:rPr>
                <w:sz w:val="22"/>
              </w:rPr>
              <w:t xml:space="preserve"> sau </w:t>
            </w:r>
            <w:r w:rsidRPr="000121A1">
              <w:rPr>
                <w:sz w:val="22"/>
              </w:rPr>
              <w:t>ech</w:t>
            </w:r>
            <w:r>
              <w:rPr>
                <w:sz w:val="22"/>
              </w:rPr>
              <w:t xml:space="preserve">ivalent - </w:t>
            </w:r>
            <w:r w:rsidRPr="000121A1">
              <w:rPr>
                <w:sz w:val="22"/>
              </w:rPr>
              <w:t>750 ml</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374"/>
        </w:trPr>
        <w:tc>
          <w:tcPr>
            <w:tcW w:w="567" w:type="dxa"/>
            <w:noWrap/>
            <w:vAlign w:val="bottom"/>
          </w:tcPr>
          <w:p w:rsidR="00B72D66" w:rsidRPr="000121A1" w:rsidRDefault="00B72D66" w:rsidP="007C331F">
            <w:pPr>
              <w:jc w:val="center"/>
              <w:rPr>
                <w:rFonts w:cs="Calibri"/>
                <w:sz w:val="22"/>
              </w:rPr>
            </w:pPr>
            <w:r w:rsidRPr="000121A1">
              <w:rPr>
                <w:rFonts w:cs="Calibri"/>
                <w:sz w:val="22"/>
              </w:rPr>
              <w:t>4</w:t>
            </w:r>
          </w:p>
        </w:tc>
        <w:tc>
          <w:tcPr>
            <w:tcW w:w="4762" w:type="dxa"/>
            <w:vAlign w:val="bottom"/>
          </w:tcPr>
          <w:p w:rsidR="00B72D66" w:rsidRPr="000121A1" w:rsidRDefault="00B72D66" w:rsidP="007C331F">
            <w:pPr>
              <w:rPr>
                <w:sz w:val="22"/>
              </w:rPr>
            </w:pPr>
            <w:r w:rsidRPr="000121A1">
              <w:rPr>
                <w:sz w:val="22"/>
              </w:rPr>
              <w:t>Hartie igienica 2 straturi/rola, alb</w:t>
            </w:r>
          </w:p>
        </w:tc>
        <w:tc>
          <w:tcPr>
            <w:tcW w:w="1170" w:type="dxa"/>
            <w:vAlign w:val="bottom"/>
          </w:tcPr>
          <w:p w:rsidR="00B72D66" w:rsidRPr="000121A1" w:rsidRDefault="00B72D66" w:rsidP="007C331F">
            <w:pPr>
              <w:jc w:val="center"/>
              <w:rPr>
                <w:rFonts w:cs="Calibri"/>
                <w:sz w:val="22"/>
              </w:rPr>
            </w:pPr>
            <w:r w:rsidRPr="000121A1">
              <w:rPr>
                <w:rFonts w:cs="Calibri"/>
                <w:sz w:val="22"/>
              </w:rPr>
              <w:t>role</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236.00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5</w:t>
            </w:r>
          </w:p>
        </w:tc>
        <w:tc>
          <w:tcPr>
            <w:tcW w:w="4762" w:type="dxa"/>
            <w:vAlign w:val="bottom"/>
          </w:tcPr>
          <w:p w:rsidR="00B72D66" w:rsidRPr="000121A1" w:rsidRDefault="00B72D66" w:rsidP="007C331F">
            <w:pPr>
              <w:rPr>
                <w:sz w:val="22"/>
              </w:rPr>
            </w:pPr>
            <w:r w:rsidRPr="000121A1">
              <w:rPr>
                <w:sz w:val="22"/>
              </w:rPr>
              <w:t>Odorizant WC baie  Domestos</w:t>
            </w:r>
            <w:r>
              <w:rPr>
                <w:sz w:val="22"/>
              </w:rPr>
              <w:t xml:space="preserve"> sau echivalent - </w:t>
            </w:r>
            <w:r w:rsidRPr="000121A1">
              <w:rPr>
                <w:sz w:val="22"/>
              </w:rPr>
              <w:t>55 gr</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50.00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lastRenderedPageBreak/>
              <w:t>6</w:t>
            </w:r>
          </w:p>
        </w:tc>
        <w:tc>
          <w:tcPr>
            <w:tcW w:w="4762" w:type="dxa"/>
            <w:vAlign w:val="bottom"/>
          </w:tcPr>
          <w:p w:rsidR="00B72D66" w:rsidRPr="000121A1" w:rsidRDefault="00B72D66" w:rsidP="007C331F">
            <w:pPr>
              <w:rPr>
                <w:sz w:val="22"/>
              </w:rPr>
            </w:pPr>
            <w:r w:rsidRPr="000121A1">
              <w:rPr>
                <w:sz w:val="22"/>
              </w:rPr>
              <w:t>Rezerva odorizant camera AirWick</w:t>
            </w:r>
            <w:r>
              <w:rPr>
                <w:sz w:val="22"/>
              </w:rPr>
              <w:t xml:space="preserve"> sau echivalent - </w:t>
            </w:r>
            <w:r w:rsidRPr="000121A1">
              <w:rPr>
                <w:sz w:val="22"/>
              </w:rPr>
              <w:t xml:space="preserve"> 250 ml</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10.00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7</w:t>
            </w:r>
          </w:p>
        </w:tc>
        <w:tc>
          <w:tcPr>
            <w:tcW w:w="4762" w:type="dxa"/>
            <w:vAlign w:val="bottom"/>
          </w:tcPr>
          <w:p w:rsidR="00B72D66" w:rsidRPr="000121A1" w:rsidRDefault="00B72D66" w:rsidP="007C331F">
            <w:pPr>
              <w:rPr>
                <w:sz w:val="22"/>
              </w:rPr>
            </w:pPr>
            <w:r w:rsidRPr="000121A1">
              <w:rPr>
                <w:sz w:val="22"/>
              </w:rPr>
              <w:t xml:space="preserve">Rola prosop hartie doua straturi,100m alb, </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25.00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216FBD" w:rsidRDefault="00B72D66" w:rsidP="00216FBD">
            <w:pPr>
              <w:pStyle w:val="NoSpacing"/>
              <w:rPr>
                <w:sz w:val="18"/>
              </w:rPr>
            </w:pPr>
            <w:r w:rsidRPr="00216FBD">
              <w:rPr>
                <w:sz w:val="18"/>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8</w:t>
            </w:r>
          </w:p>
        </w:tc>
        <w:tc>
          <w:tcPr>
            <w:tcW w:w="4762" w:type="dxa"/>
            <w:vAlign w:val="bottom"/>
          </w:tcPr>
          <w:p w:rsidR="00B72D66" w:rsidRPr="000C756B" w:rsidRDefault="00B72D66" w:rsidP="007C331F">
            <w:pPr>
              <w:rPr>
                <w:rFonts w:asciiTheme="minorHAnsi" w:hAnsiTheme="minorHAnsi" w:cstheme="minorHAnsi"/>
                <w:sz w:val="22"/>
              </w:rPr>
            </w:pPr>
            <w:r w:rsidRPr="000C756B">
              <w:rPr>
                <w:rFonts w:asciiTheme="minorHAnsi" w:hAnsiTheme="minorHAnsi" w:cstheme="minorHAnsi"/>
                <w:sz w:val="22"/>
              </w:rPr>
              <w:t>Solutie curatat gresie si faianta,1lt, echivalent Mr. Proper</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10.00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216FBD" w:rsidRDefault="00B72D66" w:rsidP="00216FBD">
            <w:pPr>
              <w:pStyle w:val="NoSpacing"/>
              <w:rPr>
                <w:sz w:val="18"/>
              </w:rPr>
            </w:pPr>
            <w:r w:rsidRPr="00216FBD">
              <w:rPr>
                <w:sz w:val="18"/>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9</w:t>
            </w:r>
          </w:p>
        </w:tc>
        <w:tc>
          <w:tcPr>
            <w:tcW w:w="4762" w:type="dxa"/>
            <w:vAlign w:val="bottom"/>
          </w:tcPr>
          <w:p w:rsidR="00B72D66" w:rsidRPr="000121A1" w:rsidRDefault="00B72D66" w:rsidP="007C331F">
            <w:pPr>
              <w:rPr>
                <w:sz w:val="22"/>
              </w:rPr>
            </w:pPr>
            <w:r w:rsidRPr="000121A1">
              <w:rPr>
                <w:sz w:val="22"/>
              </w:rPr>
              <w:t>Sol</w:t>
            </w:r>
            <w:r>
              <w:rPr>
                <w:sz w:val="22"/>
              </w:rPr>
              <w:t>utie curatat obiecte sanitare D</w:t>
            </w:r>
            <w:r w:rsidRPr="000121A1">
              <w:rPr>
                <w:sz w:val="22"/>
              </w:rPr>
              <w:t>omestos</w:t>
            </w:r>
            <w:r>
              <w:rPr>
                <w:sz w:val="22"/>
              </w:rPr>
              <w:t xml:space="preserve"> sau echivalent</w:t>
            </w:r>
            <w:r w:rsidRPr="000121A1">
              <w:rPr>
                <w:sz w:val="22"/>
              </w:rPr>
              <w:t>,5 lt</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216FBD" w:rsidRDefault="00B72D66" w:rsidP="00216FBD">
            <w:pPr>
              <w:pStyle w:val="NoSpacing"/>
              <w:rPr>
                <w:sz w:val="18"/>
              </w:rPr>
            </w:pPr>
            <w:r w:rsidRPr="00216FBD">
              <w:rPr>
                <w:sz w:val="18"/>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10</w:t>
            </w:r>
          </w:p>
        </w:tc>
        <w:tc>
          <w:tcPr>
            <w:tcW w:w="4762" w:type="dxa"/>
            <w:vAlign w:val="bottom"/>
          </w:tcPr>
          <w:p w:rsidR="00B72D66" w:rsidRPr="000121A1" w:rsidRDefault="00B72D66" w:rsidP="007C331F">
            <w:pPr>
              <w:rPr>
                <w:sz w:val="22"/>
              </w:rPr>
            </w:pPr>
            <w:r w:rsidRPr="000121A1">
              <w:rPr>
                <w:sz w:val="22"/>
              </w:rPr>
              <w:t>Solutie pete pentru rufe colorate, Vanish</w:t>
            </w:r>
            <w:r>
              <w:rPr>
                <w:sz w:val="22"/>
              </w:rPr>
              <w:t xml:space="preserve"> sau echivalent -</w:t>
            </w:r>
            <w:r w:rsidRPr="000121A1">
              <w:rPr>
                <w:sz w:val="22"/>
              </w:rPr>
              <w:t xml:space="preserve"> </w:t>
            </w:r>
            <w:r>
              <w:rPr>
                <w:sz w:val="22"/>
              </w:rPr>
              <w:t>2 lt</w:t>
            </w:r>
            <w:r w:rsidRPr="000121A1">
              <w:rPr>
                <w:sz w:val="22"/>
              </w:rPr>
              <w:t xml:space="preserve"> </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216FBD" w:rsidRDefault="00B72D66" w:rsidP="00216FBD">
            <w:pPr>
              <w:pStyle w:val="NoSpacing"/>
              <w:rPr>
                <w:sz w:val="18"/>
              </w:rPr>
            </w:pPr>
            <w:r w:rsidRPr="00216FBD">
              <w:rPr>
                <w:sz w:val="18"/>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11</w:t>
            </w:r>
          </w:p>
        </w:tc>
        <w:tc>
          <w:tcPr>
            <w:tcW w:w="4762" w:type="dxa"/>
            <w:vAlign w:val="bottom"/>
          </w:tcPr>
          <w:p w:rsidR="00B72D66" w:rsidRPr="000121A1" w:rsidRDefault="00B72D66" w:rsidP="007C331F">
            <w:pPr>
              <w:rPr>
                <w:sz w:val="22"/>
              </w:rPr>
            </w:pPr>
            <w:r w:rsidRPr="000121A1">
              <w:rPr>
                <w:sz w:val="22"/>
              </w:rPr>
              <w:t>Spray 5 in 1 pentru mobila</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2.00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216FBD" w:rsidRDefault="00B72D66" w:rsidP="00216FBD">
            <w:pPr>
              <w:pStyle w:val="NoSpacing"/>
              <w:rPr>
                <w:sz w:val="18"/>
              </w:rPr>
            </w:pPr>
            <w:r w:rsidRPr="00216FBD">
              <w:rPr>
                <w:sz w:val="18"/>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r w:rsidR="00B72D66" w:rsidRPr="00216FBD" w:rsidTr="00CF4B31">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12</w:t>
            </w:r>
          </w:p>
        </w:tc>
        <w:tc>
          <w:tcPr>
            <w:tcW w:w="4762" w:type="dxa"/>
            <w:vAlign w:val="bottom"/>
          </w:tcPr>
          <w:p w:rsidR="00B72D66" w:rsidRPr="000121A1" w:rsidRDefault="00B72D66" w:rsidP="007C331F">
            <w:pPr>
              <w:rPr>
                <w:sz w:val="22"/>
              </w:rPr>
            </w:pPr>
            <w:r w:rsidRPr="000121A1">
              <w:rPr>
                <w:sz w:val="22"/>
              </w:rPr>
              <w:t>Spray insecticid universal 500 ml</w:t>
            </w:r>
          </w:p>
        </w:tc>
        <w:tc>
          <w:tcPr>
            <w:tcW w:w="1170"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1056" w:type="dxa"/>
            <w:noWrap/>
            <w:vAlign w:val="bottom"/>
          </w:tcPr>
          <w:p w:rsidR="00B72D66" w:rsidRPr="000121A1" w:rsidRDefault="00B72D66" w:rsidP="007C331F">
            <w:pPr>
              <w:jc w:val="right"/>
              <w:rPr>
                <w:rFonts w:cs="Calibri"/>
                <w:b/>
                <w:bCs/>
                <w:sz w:val="22"/>
              </w:rPr>
            </w:pPr>
            <w:r w:rsidRPr="000121A1">
              <w:rPr>
                <w:rFonts w:cs="Calibri"/>
                <w:b/>
                <w:bCs/>
                <w:sz w:val="22"/>
              </w:rPr>
              <w:t>2.00</w:t>
            </w:r>
          </w:p>
        </w:tc>
        <w:tc>
          <w:tcPr>
            <w:tcW w:w="3610" w:type="dxa"/>
          </w:tcPr>
          <w:p w:rsidR="00B72D66" w:rsidRPr="001B56BA" w:rsidRDefault="00B72D66" w:rsidP="00216FBD">
            <w:pPr>
              <w:pStyle w:val="NoSpacing"/>
              <w:rPr>
                <w:sz w:val="20"/>
                <w:szCs w:val="20"/>
              </w:rPr>
            </w:pPr>
            <w:r w:rsidRPr="001B56BA">
              <w:rPr>
                <w:sz w:val="20"/>
                <w:szCs w:val="20"/>
                <w:highlight w:val="yellow"/>
              </w:rPr>
              <w:t>(se completeaza de catre ofertant)</w:t>
            </w:r>
          </w:p>
        </w:tc>
        <w:tc>
          <w:tcPr>
            <w:tcW w:w="1216" w:type="dxa"/>
          </w:tcPr>
          <w:p w:rsidR="00B72D66" w:rsidRPr="00216FBD" w:rsidRDefault="00B72D66" w:rsidP="00216FBD">
            <w:pPr>
              <w:pStyle w:val="NoSpacing"/>
              <w:rPr>
                <w:sz w:val="18"/>
              </w:rPr>
            </w:pPr>
            <w:r w:rsidRPr="00216FBD">
              <w:rPr>
                <w:sz w:val="18"/>
                <w:highlight w:val="yellow"/>
              </w:rPr>
              <w:t>(se completeaza de catre ofertant)</w:t>
            </w:r>
          </w:p>
        </w:tc>
        <w:tc>
          <w:tcPr>
            <w:tcW w:w="2611" w:type="dxa"/>
          </w:tcPr>
          <w:p w:rsidR="00B72D66" w:rsidRPr="00216FBD" w:rsidRDefault="00B72D66" w:rsidP="00216FBD">
            <w:pPr>
              <w:pStyle w:val="NoSpacing"/>
              <w:rPr>
                <w:sz w:val="18"/>
              </w:rPr>
            </w:pPr>
            <w:r w:rsidRPr="00216FBD">
              <w:rPr>
                <w:sz w:val="18"/>
                <w:highlight w:val="yellow"/>
              </w:rPr>
              <w:t>(se completeaza de catre ofertant)</w:t>
            </w:r>
          </w:p>
        </w:tc>
      </w:tr>
    </w:tbl>
    <w:p w:rsidR="00FE172A" w:rsidRPr="00216FBD" w:rsidRDefault="00FE172A" w:rsidP="00FE172A">
      <w:pPr>
        <w:widowControl w:val="0"/>
        <w:autoSpaceDE w:val="0"/>
        <w:autoSpaceDN w:val="0"/>
        <w:adjustRightInd w:val="0"/>
        <w:rPr>
          <w:rFonts w:eastAsiaTheme="minorEastAsia"/>
          <w:i/>
          <w:sz w:val="18"/>
          <w:szCs w:val="20"/>
          <w:lang w:val="ro-RO" w:eastAsia="ro-RO"/>
        </w:rPr>
      </w:pPr>
    </w:p>
    <w:p w:rsidR="00FE172A" w:rsidRPr="00216FBD" w:rsidRDefault="00FE172A" w:rsidP="00FE172A">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xml:space="preserve">* Transportul la </w:t>
      </w:r>
      <w:r w:rsidR="00B72D66">
        <w:rPr>
          <w:rFonts w:eastAsiaTheme="minorEastAsia"/>
          <w:i/>
          <w:sz w:val="18"/>
          <w:szCs w:val="20"/>
          <w:lang w:val="ro-RO" w:eastAsia="ro-RO"/>
        </w:rPr>
        <w:t xml:space="preserve">Cinema Capitol </w:t>
      </w:r>
      <w:r w:rsidR="004A275E">
        <w:rPr>
          <w:rFonts w:eastAsiaTheme="minorEastAsia"/>
          <w:i/>
          <w:sz w:val="18"/>
          <w:szCs w:val="20"/>
          <w:lang w:val="ro-RO" w:eastAsia="ro-RO"/>
        </w:rPr>
        <w:t xml:space="preserve"> ,loc Onesti,jud Bacau,</w:t>
      </w:r>
      <w:r w:rsidR="00B72D66">
        <w:rPr>
          <w:rFonts w:eastAsiaTheme="minorEastAsia"/>
          <w:i/>
          <w:sz w:val="18"/>
          <w:szCs w:val="20"/>
          <w:lang w:val="ro-RO" w:eastAsia="ro-RO"/>
        </w:rPr>
        <w:t xml:space="preserve">str Postei , nr 3 </w:t>
      </w:r>
      <w:r w:rsidRPr="00216FBD">
        <w:rPr>
          <w:rFonts w:eastAsiaTheme="minorEastAsia"/>
          <w:i/>
          <w:sz w:val="18"/>
          <w:szCs w:val="20"/>
          <w:lang w:val="ro-RO" w:eastAsia="ro-RO"/>
        </w:rPr>
        <w:t>, este inclus în preţ</w:t>
      </w:r>
    </w:p>
    <w:p w:rsidR="004668E9" w:rsidRPr="00216FBD" w:rsidRDefault="00FE172A" w:rsidP="00665BF4">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Data completării</w:t>
      </w:r>
      <w:proofErr w:type="gramStart"/>
      <w:r w:rsidRPr="00216FBD">
        <w:rPr>
          <w:b/>
          <w:i/>
          <w:sz w:val="16"/>
          <w:szCs w:val="20"/>
          <w:lang w:val="es-ES" w:eastAsia="ro-RO"/>
        </w:rPr>
        <w:t>:_</w:t>
      </w:r>
      <w:proofErr w:type="gramEnd"/>
      <w:r w:rsidRPr="00216FBD">
        <w:rPr>
          <w:b/>
          <w:i/>
          <w:sz w:val="16"/>
          <w:szCs w:val="20"/>
          <w:lang w:val="es-ES" w:eastAsia="ro-RO"/>
        </w:rPr>
        <w:t>____/_____/_____</w:t>
      </w: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Subsemnatul_______________, în calitate de ____________, legal autorizat să semnez</w:t>
      </w:r>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w:t>
      </w:r>
      <w:proofErr w:type="gramStart"/>
      <w:r w:rsidRPr="00216FBD">
        <w:rPr>
          <w:i/>
          <w:sz w:val="16"/>
          <w:szCs w:val="20"/>
          <w:lang w:val="es-ES" w:eastAsia="ro-RO"/>
        </w:rPr>
        <w:t>semnatura</w:t>
      </w:r>
      <w:proofErr w:type="gramEnd"/>
      <w:r w:rsidRPr="00216FBD">
        <w:rPr>
          <w:i/>
          <w:sz w:val="16"/>
          <w:szCs w:val="20"/>
          <w:lang w:val="es-ES" w:eastAsia="ro-RO"/>
        </w:rPr>
        <w:t xml:space="preserve"> autorizată)</w:t>
      </w:r>
      <w:r w:rsidRPr="00216FBD">
        <w:rPr>
          <w:i/>
          <w:sz w:val="16"/>
          <w:szCs w:val="20"/>
          <w:lang w:val="es-ES" w:eastAsia="ro-RO"/>
        </w:rPr>
        <w:tab/>
      </w:r>
      <w:r w:rsidRPr="00216FBD">
        <w:rPr>
          <w:i/>
          <w:sz w:val="16"/>
          <w:szCs w:val="20"/>
          <w:lang w:val="es-ES" w:eastAsia="ro-RO"/>
        </w:rPr>
        <w:tab/>
        <w:t xml:space="preserve"> (</w:t>
      </w:r>
      <w:proofErr w:type="gramStart"/>
      <w:r w:rsidRPr="00216FBD">
        <w:rPr>
          <w:i/>
          <w:sz w:val="16"/>
          <w:szCs w:val="20"/>
          <w:lang w:val="es-ES" w:eastAsia="ro-RO"/>
        </w:rPr>
        <w:t>calitatea</w:t>
      </w:r>
      <w:proofErr w:type="gramEnd"/>
      <w:r w:rsidRPr="00216FBD">
        <w:rPr>
          <w:i/>
          <w:sz w:val="16"/>
          <w:szCs w:val="20"/>
          <w:lang w:val="es-ES" w:eastAsia="ro-RO"/>
        </w:rPr>
        <w:t xml:space="preserve"> de reprezentare)</w:t>
      </w:r>
    </w:p>
    <w:p w:rsidR="00FC1C13" w:rsidRPr="00216FBD" w:rsidRDefault="00FC1C13" w:rsidP="00FC1C13">
      <w:pPr>
        <w:spacing w:after="160" w:line="259" w:lineRule="auto"/>
        <w:rPr>
          <w:i/>
          <w:sz w:val="16"/>
          <w:szCs w:val="20"/>
          <w:lang w:val="es-ES" w:eastAsia="ro-RO"/>
        </w:rPr>
      </w:pPr>
      <w:proofErr w:type="gramStart"/>
      <w:r w:rsidRPr="00216FBD">
        <w:rPr>
          <w:b/>
          <w:i/>
          <w:sz w:val="16"/>
          <w:szCs w:val="20"/>
          <w:lang w:val="es-ES" w:eastAsia="ro-RO"/>
        </w:rPr>
        <w:t>oferta</w:t>
      </w:r>
      <w:proofErr w:type="gramEnd"/>
      <w:r w:rsidRPr="00216FBD">
        <w:rPr>
          <w:b/>
          <w:i/>
          <w:sz w:val="16"/>
          <w:szCs w:val="20"/>
          <w:lang w:val="es-ES" w:eastAsia="ro-RO"/>
        </w:rPr>
        <w:t xml:space="preserve"> pentru şi în numele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w:t>
      </w:r>
      <w:proofErr w:type="gramStart"/>
      <w:r w:rsidRPr="00216FBD">
        <w:rPr>
          <w:i/>
          <w:sz w:val="16"/>
          <w:szCs w:val="20"/>
          <w:lang w:val="es-ES" w:eastAsia="ro-RO"/>
        </w:rPr>
        <w:t>denumire</w:t>
      </w:r>
      <w:r w:rsidR="00665BF4" w:rsidRPr="00216FBD">
        <w:rPr>
          <w:i/>
          <w:sz w:val="16"/>
          <w:szCs w:val="20"/>
          <w:lang w:val="es-ES" w:eastAsia="ro-RO"/>
        </w:rPr>
        <w:t>a/numele</w:t>
      </w:r>
      <w:proofErr w:type="gramEnd"/>
      <w:r w:rsidR="00665BF4" w:rsidRPr="00216FBD">
        <w:rPr>
          <w:i/>
          <w:sz w:val="16"/>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410F73" w:rsidRDefault="00FC1C13" w:rsidP="00410F7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00410F73">
        <w:rPr>
          <w:rFonts w:eastAsiaTheme="minorEastAsia"/>
          <w:b/>
          <w:bCs/>
          <w:sz w:val="20"/>
          <w:szCs w:val="20"/>
          <w:lang w:val="ro-RO" w:eastAsia="ro-RO"/>
        </w:rPr>
        <w:t xml:space="preserve">  </w:t>
      </w:r>
      <w:r w:rsidRPr="00FB5533">
        <w:rPr>
          <w:rFonts w:eastAsiaTheme="minorEastAsia"/>
          <w:iCs/>
          <w:sz w:val="20"/>
          <w:szCs w:val="20"/>
          <w:lang w:val="ro-RO" w:eastAsia="ro-RO"/>
        </w:rPr>
        <w:t>MUNICIPIUL ONEȘTI</w:t>
      </w:r>
      <w:r w:rsidR="00410F73">
        <w:rPr>
          <w:rFonts w:eastAsiaTheme="minorEastAsia"/>
          <w:iCs/>
          <w:sz w:val="20"/>
          <w:szCs w:val="20"/>
          <w:lang w:val="ro-RO" w:eastAsia="ro-RO"/>
        </w:rPr>
        <w:t xml:space="preserve">, </w:t>
      </w:r>
      <w:r w:rsidRPr="00FB5533">
        <w:rPr>
          <w:rFonts w:eastAsiaTheme="minorEastAsia"/>
          <w:iCs/>
          <w:sz w:val="20"/>
          <w:szCs w:val="20"/>
          <w:lang w:val="ro-RO" w:eastAsia="ro-RO"/>
        </w:rPr>
        <w:t xml:space="preserve">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Default="00FC1C13" w:rsidP="00410F7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00D47024" w:rsidRPr="00D47024">
        <w:rPr>
          <w:b/>
          <w:bCs/>
          <w:sz w:val="20"/>
          <w:szCs w:val="20"/>
          <w:lang w:val="ro-RO" w:eastAsia="ro-RO"/>
        </w:rPr>
        <w:t xml:space="preserve"> </w:t>
      </w:r>
      <w:r w:rsidR="00D47024" w:rsidRPr="00F37402">
        <w:rPr>
          <w:b/>
          <w:bCs/>
          <w:sz w:val="20"/>
          <w:szCs w:val="20"/>
          <w:lang w:val="ro-RO" w:eastAsia="ro-RO"/>
        </w:rPr>
        <w:t>M</w:t>
      </w:r>
      <w:r w:rsidR="00D47024" w:rsidRPr="00F37402">
        <w:rPr>
          <w:b/>
          <w:i/>
          <w:sz w:val="20"/>
          <w:szCs w:val="20"/>
        </w:rPr>
        <w:t xml:space="preserve">ateriale de curatenie si intretinere pentru </w:t>
      </w:r>
      <w:r w:rsidR="00B72D66">
        <w:rPr>
          <w:b/>
          <w:i/>
          <w:sz w:val="20"/>
          <w:szCs w:val="20"/>
        </w:rPr>
        <w:t>Cinema Capitol</w:t>
      </w:r>
      <w:r w:rsidR="00D47024" w:rsidRPr="00F37402">
        <w:rPr>
          <w:sz w:val="20"/>
          <w:szCs w:val="20"/>
          <w:lang w:val="pt-BR"/>
        </w:rPr>
        <w:t xml:space="preserve">, coduri de clasificare CPV: </w:t>
      </w:r>
      <w:r w:rsidR="00D47024" w:rsidRPr="00F37402">
        <w:rPr>
          <w:i/>
          <w:sz w:val="20"/>
          <w:szCs w:val="20"/>
        </w:rPr>
        <w:t>39831200-8 materiale de curatenie si intretinere ; 39800000-0 produse de curatat si lustruit ; 39833000-9 produse de curatenie; 39831210-1 detergenti pentru vase; 39831600-2 produse de curatat pentru toalete</w:t>
      </w:r>
      <w:r w:rsidR="00D47024" w:rsidRPr="005F5376">
        <w:rPr>
          <w:sz w:val="20"/>
          <w:szCs w:val="20"/>
        </w:rPr>
        <w:t>(rev.2)</w:t>
      </w:r>
      <w:r w:rsidRPr="00EA2F3E">
        <w:rPr>
          <w:b/>
          <w:bCs/>
          <w:i/>
          <w:sz w:val="20"/>
          <w:szCs w:val="20"/>
          <w:lang w:val="ro-RO" w:eastAsia="ro-RO"/>
        </w:rPr>
        <w:t xml:space="preserve"> </w:t>
      </w: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10F73" w:rsidRDefault="00410F73" w:rsidP="00FC1C13">
      <w:pPr>
        <w:widowControl w:val="0"/>
        <w:autoSpaceDE w:val="0"/>
        <w:autoSpaceDN w:val="0"/>
        <w:adjustRightInd w:val="0"/>
        <w:jc w:val="right"/>
        <w:rPr>
          <w:rFonts w:eastAsiaTheme="minorEastAsia"/>
          <w:b/>
          <w:bCs/>
          <w:sz w:val="20"/>
          <w:szCs w:val="20"/>
          <w:lang w:val="ro-RO" w:eastAsia="ro-RO"/>
        </w:rPr>
      </w:pPr>
    </w:p>
    <w:p w:rsidR="00410F73" w:rsidRDefault="00410F73"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D47024" w:rsidRDefault="00D47024" w:rsidP="00FC1C13">
      <w:pPr>
        <w:widowControl w:val="0"/>
        <w:autoSpaceDE w:val="0"/>
        <w:autoSpaceDN w:val="0"/>
        <w:adjustRightInd w:val="0"/>
        <w:jc w:val="right"/>
        <w:rPr>
          <w:rFonts w:eastAsiaTheme="minorEastAsia"/>
          <w:b/>
          <w:bCs/>
          <w:sz w:val="20"/>
          <w:szCs w:val="20"/>
          <w:lang w:val="ro-RO" w:eastAsia="ro-RO"/>
        </w:rPr>
      </w:pPr>
    </w:p>
    <w:p w:rsidR="00D47024" w:rsidRDefault="00D4702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Pr="00410F73" w:rsidRDefault="00744E54" w:rsidP="00744E54">
      <w:pPr>
        <w:widowControl w:val="0"/>
        <w:autoSpaceDE w:val="0"/>
        <w:autoSpaceDN w:val="0"/>
        <w:adjustRightInd w:val="0"/>
        <w:jc w:val="right"/>
        <w:rPr>
          <w:rFonts w:eastAsiaTheme="minorEastAsia"/>
          <w:b/>
          <w:bCs/>
          <w:sz w:val="20"/>
          <w:szCs w:val="20"/>
          <w:lang w:eastAsia="ro-RO"/>
        </w:rPr>
      </w:pPr>
      <w:r w:rsidRPr="00410F73">
        <w:rPr>
          <w:rFonts w:eastAsiaTheme="minorEastAsia"/>
          <w:b/>
          <w:bCs/>
          <w:sz w:val="20"/>
          <w:szCs w:val="20"/>
          <w:lang w:eastAsia="ro-RO"/>
        </w:rPr>
        <w:lastRenderedPageBreak/>
        <w:t xml:space="preserve">ANEXA </w:t>
      </w:r>
      <w:proofErr w:type="gramStart"/>
      <w:r w:rsidRPr="00410F73">
        <w:rPr>
          <w:rFonts w:eastAsiaTheme="minorEastAsia"/>
          <w:b/>
          <w:bCs/>
          <w:sz w:val="20"/>
          <w:szCs w:val="20"/>
          <w:lang w:eastAsia="ro-RO"/>
        </w:rPr>
        <w:t>1  LA</w:t>
      </w:r>
      <w:proofErr w:type="gramEnd"/>
      <w:r w:rsidRPr="00410F73">
        <w:rPr>
          <w:rFonts w:eastAsiaTheme="minorEastAsia"/>
          <w:b/>
          <w:bCs/>
          <w:sz w:val="20"/>
          <w:szCs w:val="20"/>
          <w:lang w:eastAsia="ro-RO"/>
        </w:rPr>
        <w:t xml:space="preserve"> FORMULARUL DE OFERTA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744E54" w:rsidRDefault="00744E54" w:rsidP="00744E54">
      <w:pPr>
        <w:widowControl w:val="0"/>
        <w:autoSpaceDE w:val="0"/>
        <w:autoSpaceDN w:val="0"/>
        <w:adjustRightInd w:val="0"/>
        <w:jc w:val="center"/>
        <w:rPr>
          <w:rFonts w:eastAsiaTheme="minorEastAsia"/>
          <w:b/>
          <w:bCs/>
          <w:sz w:val="20"/>
          <w:szCs w:val="20"/>
          <w:lang w:eastAsia="ro-RO"/>
        </w:rPr>
      </w:pPr>
      <w:r w:rsidRPr="00744E54">
        <w:rPr>
          <w:b/>
          <w:sz w:val="20"/>
          <w:szCs w:val="20"/>
        </w:rPr>
        <w:t>MATERIALE DE CURĂȚENIE ȘI ÎNTREȚINERE</w:t>
      </w:r>
      <w:r w:rsidR="006F781A">
        <w:rPr>
          <w:b/>
          <w:sz w:val="20"/>
          <w:szCs w:val="20"/>
        </w:rPr>
        <w:t xml:space="preserve"> pentru MUZEU</w:t>
      </w:r>
    </w:p>
    <w:p w:rsidR="000729D7" w:rsidRDefault="000729D7" w:rsidP="00744E54">
      <w:pPr>
        <w:widowControl w:val="0"/>
        <w:autoSpaceDE w:val="0"/>
        <w:autoSpaceDN w:val="0"/>
        <w:adjustRightInd w:val="0"/>
        <w:jc w:val="center"/>
        <w:rPr>
          <w:rFonts w:eastAsiaTheme="minorEastAsia"/>
          <w:b/>
          <w:bCs/>
          <w:sz w:val="20"/>
          <w:szCs w:val="20"/>
          <w:lang w:eastAsia="ro-RO"/>
        </w:rPr>
      </w:pP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TableGrid"/>
        <w:tblW w:w="9606" w:type="dxa"/>
        <w:tblLook w:val="04A0" w:firstRow="1" w:lastRow="0" w:firstColumn="1" w:lastColumn="0" w:noHBand="0" w:noVBand="1"/>
      </w:tblPr>
      <w:tblGrid>
        <w:gridCol w:w="567"/>
        <w:gridCol w:w="4219"/>
        <w:gridCol w:w="803"/>
        <w:gridCol w:w="983"/>
        <w:gridCol w:w="1474"/>
        <w:gridCol w:w="1560"/>
      </w:tblGrid>
      <w:tr w:rsidR="008E12CD" w:rsidRPr="00CD7EE1" w:rsidTr="00B72D66">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8E12CD" w:rsidRPr="00CD7EE1" w:rsidRDefault="008E12CD" w:rsidP="006F781A">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 xml:space="preserve">Denumire </w:t>
            </w:r>
            <w:r w:rsidR="006F781A">
              <w:rPr>
                <w:rFonts w:eastAsiaTheme="minorEastAsia"/>
                <w:b/>
                <w:sz w:val="20"/>
                <w:szCs w:val="20"/>
                <w:lang w:eastAsia="ro-RO"/>
              </w:rPr>
              <w:t>produs</w:t>
            </w:r>
          </w:p>
        </w:tc>
        <w:tc>
          <w:tcPr>
            <w:tcW w:w="803" w:type="dxa"/>
            <w:noWrap/>
          </w:tcPr>
          <w:p w:rsidR="008E12CD" w:rsidRPr="00CD7EE1" w:rsidRDefault="008E12CD" w:rsidP="006F781A">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w:t>
            </w:r>
            <w:r w:rsidR="006F781A">
              <w:rPr>
                <w:rFonts w:eastAsiaTheme="minorEastAsia"/>
                <w:b/>
                <w:sz w:val="20"/>
                <w:szCs w:val="20"/>
                <w:lang w:eastAsia="ro-RO"/>
              </w:rPr>
              <w:t>M</w:t>
            </w:r>
          </w:p>
        </w:tc>
        <w:tc>
          <w:tcPr>
            <w:tcW w:w="983"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474"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560"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w:t>
            </w:r>
          </w:p>
        </w:tc>
        <w:tc>
          <w:tcPr>
            <w:tcW w:w="4219" w:type="dxa"/>
            <w:vAlign w:val="bottom"/>
          </w:tcPr>
          <w:p w:rsidR="00B72D66" w:rsidRPr="000121A1" w:rsidRDefault="00B72D66" w:rsidP="007C331F">
            <w:pPr>
              <w:rPr>
                <w:sz w:val="22"/>
              </w:rPr>
            </w:pPr>
            <w:r w:rsidRPr="000121A1">
              <w:rPr>
                <w:sz w:val="22"/>
              </w:rPr>
              <w:t xml:space="preserve">Alcool sanitar 500ml,min.70 % concentratie </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10.00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2</w:t>
            </w:r>
          </w:p>
        </w:tc>
        <w:tc>
          <w:tcPr>
            <w:tcW w:w="4219" w:type="dxa"/>
            <w:vAlign w:val="bottom"/>
          </w:tcPr>
          <w:p w:rsidR="00B72D66" w:rsidRPr="000121A1" w:rsidRDefault="00B72D66" w:rsidP="007C331F">
            <w:pPr>
              <w:rPr>
                <w:sz w:val="22"/>
              </w:rPr>
            </w:pPr>
            <w:r w:rsidRPr="000121A1">
              <w:rPr>
                <w:sz w:val="22"/>
              </w:rPr>
              <w:t>solutie de curata universala Cif</w:t>
            </w:r>
            <w:r>
              <w:rPr>
                <w:sz w:val="22"/>
              </w:rPr>
              <w:t xml:space="preserve"> sau echivalent -</w:t>
            </w:r>
            <w:r w:rsidRPr="000121A1">
              <w:rPr>
                <w:sz w:val="22"/>
              </w:rPr>
              <w:t>750 ml</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3</w:t>
            </w:r>
          </w:p>
        </w:tc>
        <w:tc>
          <w:tcPr>
            <w:tcW w:w="4219" w:type="dxa"/>
            <w:vAlign w:val="bottom"/>
          </w:tcPr>
          <w:p w:rsidR="00B72D66" w:rsidRPr="000121A1" w:rsidRDefault="00B72D66" w:rsidP="007C331F">
            <w:pPr>
              <w:rPr>
                <w:sz w:val="22"/>
              </w:rPr>
            </w:pPr>
            <w:r w:rsidRPr="000121A1">
              <w:rPr>
                <w:sz w:val="22"/>
              </w:rPr>
              <w:t>Dezinfectant WC</w:t>
            </w:r>
            <w:r>
              <w:rPr>
                <w:sz w:val="22"/>
              </w:rPr>
              <w:t xml:space="preserve"> </w:t>
            </w:r>
            <w:r w:rsidRPr="000121A1">
              <w:rPr>
                <w:sz w:val="22"/>
              </w:rPr>
              <w:t>Domestos</w:t>
            </w:r>
            <w:r>
              <w:rPr>
                <w:sz w:val="22"/>
              </w:rPr>
              <w:t xml:space="preserve"> sau </w:t>
            </w:r>
            <w:r w:rsidRPr="000121A1">
              <w:rPr>
                <w:sz w:val="22"/>
              </w:rPr>
              <w:t>ech</w:t>
            </w:r>
            <w:r>
              <w:rPr>
                <w:sz w:val="22"/>
              </w:rPr>
              <w:t xml:space="preserve">ivalent - </w:t>
            </w:r>
            <w:r w:rsidRPr="000121A1">
              <w:rPr>
                <w:sz w:val="22"/>
              </w:rPr>
              <w:t>750 ml</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4</w:t>
            </w:r>
          </w:p>
        </w:tc>
        <w:tc>
          <w:tcPr>
            <w:tcW w:w="4219" w:type="dxa"/>
            <w:vAlign w:val="bottom"/>
          </w:tcPr>
          <w:p w:rsidR="00B72D66" w:rsidRPr="000121A1" w:rsidRDefault="00B72D66" w:rsidP="007C331F">
            <w:pPr>
              <w:rPr>
                <w:sz w:val="22"/>
              </w:rPr>
            </w:pPr>
            <w:r w:rsidRPr="000121A1">
              <w:rPr>
                <w:sz w:val="22"/>
              </w:rPr>
              <w:t>Hartie igienica 2 straturi/rola, alb</w:t>
            </w:r>
          </w:p>
        </w:tc>
        <w:tc>
          <w:tcPr>
            <w:tcW w:w="803" w:type="dxa"/>
            <w:vAlign w:val="bottom"/>
          </w:tcPr>
          <w:p w:rsidR="00B72D66" w:rsidRPr="000121A1" w:rsidRDefault="00B72D66" w:rsidP="007C331F">
            <w:pPr>
              <w:jc w:val="center"/>
              <w:rPr>
                <w:rFonts w:cs="Calibri"/>
                <w:sz w:val="22"/>
              </w:rPr>
            </w:pPr>
            <w:r w:rsidRPr="000121A1">
              <w:rPr>
                <w:rFonts w:cs="Calibri"/>
                <w:sz w:val="22"/>
              </w:rPr>
              <w:t>role</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236.00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5</w:t>
            </w:r>
          </w:p>
        </w:tc>
        <w:tc>
          <w:tcPr>
            <w:tcW w:w="4219" w:type="dxa"/>
            <w:vAlign w:val="bottom"/>
          </w:tcPr>
          <w:p w:rsidR="00B72D66" w:rsidRPr="000121A1" w:rsidRDefault="00B72D66" w:rsidP="007C331F">
            <w:pPr>
              <w:rPr>
                <w:sz w:val="22"/>
              </w:rPr>
            </w:pPr>
            <w:r w:rsidRPr="000121A1">
              <w:rPr>
                <w:sz w:val="22"/>
              </w:rPr>
              <w:t>Odorizant WC baie  Domestos</w:t>
            </w:r>
            <w:r>
              <w:rPr>
                <w:sz w:val="22"/>
              </w:rPr>
              <w:t xml:space="preserve"> sau echivalent - </w:t>
            </w:r>
            <w:r w:rsidRPr="000121A1">
              <w:rPr>
                <w:sz w:val="22"/>
              </w:rPr>
              <w:t>55 gr</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50.00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6</w:t>
            </w:r>
          </w:p>
        </w:tc>
        <w:tc>
          <w:tcPr>
            <w:tcW w:w="4219" w:type="dxa"/>
            <w:vAlign w:val="bottom"/>
          </w:tcPr>
          <w:p w:rsidR="00B72D66" w:rsidRPr="000121A1" w:rsidRDefault="00B72D66" w:rsidP="007C331F">
            <w:pPr>
              <w:rPr>
                <w:sz w:val="22"/>
              </w:rPr>
            </w:pPr>
            <w:r w:rsidRPr="000121A1">
              <w:rPr>
                <w:sz w:val="22"/>
              </w:rPr>
              <w:t>Rezerva odorizant camera AirWick</w:t>
            </w:r>
            <w:r>
              <w:rPr>
                <w:sz w:val="22"/>
              </w:rPr>
              <w:t xml:space="preserve"> sau echivalent - </w:t>
            </w:r>
            <w:r w:rsidRPr="000121A1">
              <w:rPr>
                <w:sz w:val="22"/>
              </w:rPr>
              <w:t xml:space="preserve"> 250 ml</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10.00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7</w:t>
            </w:r>
          </w:p>
        </w:tc>
        <w:tc>
          <w:tcPr>
            <w:tcW w:w="4219" w:type="dxa"/>
            <w:vAlign w:val="bottom"/>
          </w:tcPr>
          <w:p w:rsidR="00B72D66" w:rsidRPr="000121A1" w:rsidRDefault="00B72D66" w:rsidP="007C331F">
            <w:pPr>
              <w:rPr>
                <w:sz w:val="22"/>
              </w:rPr>
            </w:pPr>
            <w:r w:rsidRPr="000121A1">
              <w:rPr>
                <w:sz w:val="22"/>
              </w:rPr>
              <w:t xml:space="preserve">Rola prosop hartie doua straturi,100m alb, </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25.00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8</w:t>
            </w:r>
          </w:p>
        </w:tc>
        <w:tc>
          <w:tcPr>
            <w:tcW w:w="4219" w:type="dxa"/>
            <w:vAlign w:val="bottom"/>
          </w:tcPr>
          <w:p w:rsidR="00B72D66" w:rsidRPr="000C756B" w:rsidRDefault="00B72D66" w:rsidP="007C331F">
            <w:pPr>
              <w:rPr>
                <w:rFonts w:asciiTheme="minorHAnsi" w:hAnsiTheme="minorHAnsi" w:cstheme="minorHAnsi"/>
                <w:sz w:val="22"/>
              </w:rPr>
            </w:pPr>
            <w:r w:rsidRPr="000C756B">
              <w:rPr>
                <w:rFonts w:asciiTheme="minorHAnsi" w:hAnsiTheme="minorHAnsi" w:cstheme="minorHAnsi"/>
                <w:sz w:val="22"/>
              </w:rPr>
              <w:t>Solutie curatat gresie si faianta,1lt, echivalent Mr. Proper</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10.00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9</w:t>
            </w:r>
          </w:p>
        </w:tc>
        <w:tc>
          <w:tcPr>
            <w:tcW w:w="4219" w:type="dxa"/>
            <w:vAlign w:val="bottom"/>
          </w:tcPr>
          <w:p w:rsidR="00B72D66" w:rsidRPr="000121A1" w:rsidRDefault="00B72D66" w:rsidP="007C331F">
            <w:pPr>
              <w:rPr>
                <w:sz w:val="22"/>
              </w:rPr>
            </w:pPr>
            <w:r w:rsidRPr="000121A1">
              <w:rPr>
                <w:sz w:val="22"/>
              </w:rPr>
              <w:t>Sol</w:t>
            </w:r>
            <w:r>
              <w:rPr>
                <w:sz w:val="22"/>
              </w:rPr>
              <w:t>utie curatat obiecte sanitare D</w:t>
            </w:r>
            <w:r w:rsidRPr="000121A1">
              <w:rPr>
                <w:sz w:val="22"/>
              </w:rPr>
              <w:t>omestos</w:t>
            </w:r>
            <w:r>
              <w:rPr>
                <w:sz w:val="22"/>
              </w:rPr>
              <w:t xml:space="preserve"> sau echivalent</w:t>
            </w:r>
            <w:r w:rsidRPr="000121A1">
              <w:rPr>
                <w:sz w:val="22"/>
              </w:rPr>
              <w:t>,5 lt</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10</w:t>
            </w:r>
          </w:p>
        </w:tc>
        <w:tc>
          <w:tcPr>
            <w:tcW w:w="4219" w:type="dxa"/>
            <w:vAlign w:val="bottom"/>
          </w:tcPr>
          <w:p w:rsidR="00B72D66" w:rsidRPr="000121A1" w:rsidRDefault="00B72D66" w:rsidP="007C331F">
            <w:pPr>
              <w:rPr>
                <w:sz w:val="22"/>
              </w:rPr>
            </w:pPr>
            <w:r w:rsidRPr="000121A1">
              <w:rPr>
                <w:sz w:val="22"/>
              </w:rPr>
              <w:t>Solutie pete pentru rufe colorate, Vanish</w:t>
            </w:r>
            <w:r>
              <w:rPr>
                <w:sz w:val="22"/>
              </w:rPr>
              <w:t xml:space="preserve"> sau echivalent -</w:t>
            </w:r>
            <w:r w:rsidRPr="000121A1">
              <w:rPr>
                <w:sz w:val="22"/>
              </w:rPr>
              <w:t xml:space="preserve"> </w:t>
            </w:r>
            <w:r>
              <w:rPr>
                <w:sz w:val="22"/>
              </w:rPr>
              <w:t>2 lt</w:t>
            </w:r>
            <w:r w:rsidRPr="000121A1">
              <w:rPr>
                <w:sz w:val="22"/>
              </w:rPr>
              <w:t xml:space="preserve"> </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5.00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11</w:t>
            </w:r>
          </w:p>
        </w:tc>
        <w:tc>
          <w:tcPr>
            <w:tcW w:w="4219" w:type="dxa"/>
            <w:vAlign w:val="bottom"/>
          </w:tcPr>
          <w:p w:rsidR="00B72D66" w:rsidRPr="000121A1" w:rsidRDefault="00B72D66" w:rsidP="007C331F">
            <w:pPr>
              <w:rPr>
                <w:sz w:val="22"/>
              </w:rPr>
            </w:pPr>
            <w:r w:rsidRPr="000121A1">
              <w:rPr>
                <w:sz w:val="22"/>
              </w:rPr>
              <w:t>Spray 5 in 1 pentru mobila</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2.00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B72D66" w:rsidRPr="00CD7EE1" w:rsidTr="00B72D66">
        <w:trPr>
          <w:trHeight w:val="564"/>
        </w:trPr>
        <w:tc>
          <w:tcPr>
            <w:tcW w:w="567" w:type="dxa"/>
            <w:noWrap/>
            <w:vAlign w:val="bottom"/>
          </w:tcPr>
          <w:p w:rsidR="00B72D66" w:rsidRPr="000121A1" w:rsidRDefault="00B72D66" w:rsidP="007C331F">
            <w:pPr>
              <w:jc w:val="center"/>
              <w:rPr>
                <w:rFonts w:cs="Calibri"/>
                <w:sz w:val="22"/>
              </w:rPr>
            </w:pPr>
            <w:r w:rsidRPr="000121A1">
              <w:rPr>
                <w:rFonts w:cs="Calibri"/>
                <w:sz w:val="22"/>
              </w:rPr>
              <w:t>12</w:t>
            </w:r>
          </w:p>
        </w:tc>
        <w:tc>
          <w:tcPr>
            <w:tcW w:w="4219" w:type="dxa"/>
            <w:vAlign w:val="bottom"/>
          </w:tcPr>
          <w:p w:rsidR="00B72D66" w:rsidRPr="000121A1" w:rsidRDefault="00B72D66" w:rsidP="007C331F">
            <w:pPr>
              <w:rPr>
                <w:sz w:val="22"/>
              </w:rPr>
            </w:pPr>
            <w:r w:rsidRPr="000121A1">
              <w:rPr>
                <w:sz w:val="22"/>
              </w:rPr>
              <w:t>Spray insecticid universal 500 ml</w:t>
            </w:r>
          </w:p>
        </w:tc>
        <w:tc>
          <w:tcPr>
            <w:tcW w:w="803" w:type="dxa"/>
            <w:vAlign w:val="bottom"/>
          </w:tcPr>
          <w:p w:rsidR="00B72D66" w:rsidRPr="000121A1" w:rsidRDefault="00B72D66" w:rsidP="007C331F">
            <w:pPr>
              <w:jc w:val="center"/>
              <w:rPr>
                <w:rFonts w:cs="Calibri"/>
                <w:sz w:val="22"/>
              </w:rPr>
            </w:pPr>
            <w:proofErr w:type="gramStart"/>
            <w:r w:rsidRPr="000121A1">
              <w:rPr>
                <w:rFonts w:cs="Calibri"/>
                <w:sz w:val="22"/>
              </w:rPr>
              <w:t>buc</w:t>
            </w:r>
            <w:proofErr w:type="gramEnd"/>
            <w:r w:rsidRPr="000121A1">
              <w:rPr>
                <w:rFonts w:cs="Calibri"/>
                <w:sz w:val="22"/>
              </w:rPr>
              <w:t>.</w:t>
            </w:r>
          </w:p>
        </w:tc>
        <w:tc>
          <w:tcPr>
            <w:tcW w:w="983" w:type="dxa"/>
            <w:noWrap/>
            <w:vAlign w:val="bottom"/>
          </w:tcPr>
          <w:p w:rsidR="00B72D66" w:rsidRPr="000121A1" w:rsidRDefault="00B72D66" w:rsidP="007C331F">
            <w:pPr>
              <w:jc w:val="right"/>
              <w:rPr>
                <w:rFonts w:cs="Calibri"/>
                <w:b/>
                <w:bCs/>
                <w:sz w:val="22"/>
              </w:rPr>
            </w:pPr>
            <w:r w:rsidRPr="000121A1">
              <w:rPr>
                <w:rFonts w:cs="Calibri"/>
                <w:b/>
                <w:bCs/>
                <w:sz w:val="22"/>
              </w:rPr>
              <w:t>2.00</w:t>
            </w:r>
          </w:p>
        </w:tc>
        <w:tc>
          <w:tcPr>
            <w:tcW w:w="1474"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560" w:type="dxa"/>
          </w:tcPr>
          <w:p w:rsidR="00B72D66" w:rsidRPr="001D5364" w:rsidRDefault="00B72D66"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6F781A" w:rsidRPr="00CD7EE1" w:rsidTr="00B72D66">
        <w:trPr>
          <w:trHeight w:val="564"/>
        </w:trPr>
        <w:tc>
          <w:tcPr>
            <w:tcW w:w="6572" w:type="dxa"/>
            <w:gridSpan w:val="4"/>
            <w:noWrap/>
            <w:vAlign w:val="bottom"/>
          </w:tcPr>
          <w:p w:rsidR="006F781A" w:rsidRPr="00CD7EE1" w:rsidRDefault="006F781A" w:rsidP="006F781A">
            <w:pPr>
              <w:rPr>
                <w:b/>
                <w:bCs/>
                <w:sz w:val="20"/>
                <w:szCs w:val="20"/>
              </w:rPr>
            </w:pPr>
            <w:r>
              <w:rPr>
                <w:b/>
                <w:sz w:val="20"/>
                <w:szCs w:val="20"/>
              </w:rPr>
              <w:t>Total ………………….( Lei fara TVA)</w:t>
            </w:r>
            <w:r>
              <w:t xml:space="preserve"> </w:t>
            </w:r>
            <w:r>
              <w:rPr>
                <w:b/>
                <w:sz w:val="20"/>
                <w:szCs w:val="20"/>
              </w:rPr>
              <w:t xml:space="preserve"> </w:t>
            </w:r>
          </w:p>
        </w:tc>
        <w:tc>
          <w:tcPr>
            <w:tcW w:w="1474" w:type="dxa"/>
          </w:tcPr>
          <w:p w:rsidR="006F781A" w:rsidRPr="001D5364" w:rsidRDefault="006F781A" w:rsidP="002364D7">
            <w:pPr>
              <w:widowControl w:val="0"/>
              <w:autoSpaceDE w:val="0"/>
              <w:autoSpaceDN w:val="0"/>
              <w:adjustRightInd w:val="0"/>
              <w:jc w:val="center"/>
              <w:rPr>
                <w:rFonts w:eastAsiaTheme="minorEastAsia"/>
                <w:bCs/>
                <w:i/>
                <w:sz w:val="18"/>
                <w:szCs w:val="18"/>
                <w:highlight w:val="yellow"/>
                <w:lang w:eastAsia="ro-RO"/>
              </w:rPr>
            </w:pPr>
          </w:p>
        </w:tc>
        <w:tc>
          <w:tcPr>
            <w:tcW w:w="1560" w:type="dxa"/>
          </w:tcPr>
          <w:p w:rsidR="006F781A" w:rsidRPr="001D5364" w:rsidRDefault="006F781A"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w:t>
      </w:r>
      <w:r w:rsidR="00B72D66">
        <w:rPr>
          <w:rFonts w:eastAsiaTheme="minorEastAsia"/>
          <w:i/>
          <w:sz w:val="20"/>
          <w:szCs w:val="20"/>
          <w:lang w:val="ro-RO" w:eastAsia="ro-RO"/>
        </w:rPr>
        <w:t xml:space="preserve">la Cinema Capitol </w:t>
      </w:r>
      <w:bookmarkStart w:id="0" w:name="_GoBack"/>
      <w:bookmarkEnd w:id="0"/>
      <w:r w:rsidR="00216FBD">
        <w:rPr>
          <w:rFonts w:eastAsiaTheme="minorEastAsia"/>
          <w:i/>
          <w:sz w:val="20"/>
          <w:szCs w:val="20"/>
          <w:lang w:val="ro-RO" w:eastAsia="ro-RO"/>
        </w:rPr>
        <w:t xml:space="preserve"> </w:t>
      </w:r>
      <w:r w:rsidRPr="00FE172A">
        <w:rPr>
          <w:rFonts w:eastAsiaTheme="minorEastAsia"/>
          <w:i/>
          <w:sz w:val="20"/>
          <w:szCs w:val="20"/>
          <w:lang w:val="ro-RO" w:eastAsia="ro-RO"/>
        </w:rPr>
        <w:t xml:space="preserve"> Onești, jud.Bacău,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Default="00CF50C7"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F781A" w:rsidRDefault="006F781A" w:rsidP="00CF50C7">
      <w:pPr>
        <w:rPr>
          <w:rFonts w:eastAsiaTheme="minorEastAsia"/>
          <w:sz w:val="20"/>
          <w:szCs w:val="20"/>
          <w:lang w:val="ro-RO" w:eastAsia="ro-RO"/>
        </w:rPr>
      </w:pPr>
    </w:p>
    <w:p w:rsidR="006F781A" w:rsidRPr="00CF50C7" w:rsidRDefault="006F781A" w:rsidP="00CF50C7">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6F781A" w:rsidRDefault="006F781A"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Pr="004E41E4" w:rsidRDefault="008C3D0D"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47024" w:rsidRPr="005F5376" w:rsidRDefault="00DC5930" w:rsidP="00D47024">
      <w:pPr>
        <w:autoSpaceDE w:val="0"/>
        <w:autoSpaceDN w:val="0"/>
        <w:adjustRightInd w:val="0"/>
        <w:ind w:firstLine="567"/>
        <w:jc w:val="both"/>
        <w:rPr>
          <w:bCs/>
          <w:iCs/>
          <w:sz w:val="20"/>
          <w:szCs w:val="20"/>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r w:rsidR="00D47024" w:rsidRPr="00F37402">
        <w:rPr>
          <w:b/>
          <w:bCs/>
          <w:sz w:val="20"/>
          <w:szCs w:val="20"/>
          <w:lang w:val="ro-RO" w:eastAsia="ro-RO"/>
        </w:rPr>
        <w:t>M</w:t>
      </w:r>
      <w:r w:rsidR="00D47024" w:rsidRPr="00F37402">
        <w:rPr>
          <w:b/>
          <w:i/>
          <w:sz w:val="20"/>
          <w:szCs w:val="20"/>
        </w:rPr>
        <w:t xml:space="preserve">ateriale de curatenie si intretinere pentru </w:t>
      </w:r>
      <w:r w:rsidR="00B72D66">
        <w:rPr>
          <w:b/>
          <w:i/>
          <w:sz w:val="20"/>
          <w:szCs w:val="20"/>
        </w:rPr>
        <w:t>Cinema Capitol</w:t>
      </w:r>
      <w:r w:rsidR="00D47024" w:rsidRPr="00F37402">
        <w:rPr>
          <w:sz w:val="20"/>
          <w:szCs w:val="20"/>
          <w:lang w:val="pt-BR"/>
        </w:rPr>
        <w:t xml:space="preserve">, coduri de clasificare CPV: </w:t>
      </w:r>
      <w:r w:rsidR="00D47024" w:rsidRPr="00F37402">
        <w:rPr>
          <w:i/>
          <w:sz w:val="20"/>
          <w:szCs w:val="20"/>
        </w:rPr>
        <w:t>39831200-8 materiale de curatenie si intretinere ; 39800000-0 produse de curatat si lustruit ; 39833000-9 produse de curatenie; 39831210-1 detergenti pentru vase; 39831600-2 produse de curatat pentru toalete</w:t>
      </w:r>
      <w:r w:rsidR="00D47024" w:rsidRPr="005F5376">
        <w:rPr>
          <w:sz w:val="20"/>
          <w:szCs w:val="20"/>
        </w:rPr>
        <w:t>(rev.2)</w:t>
      </w:r>
    </w:p>
    <w:p w:rsidR="00DC5930" w:rsidRDefault="00DC5930" w:rsidP="00DC5930">
      <w:pPr>
        <w:ind w:right="-90"/>
        <w:jc w:val="both"/>
        <w:rPr>
          <w:rFonts w:ascii="Arial" w:eastAsiaTheme="minorEastAsia" w:hAnsi="Arial" w:cs="Arial"/>
          <w:b/>
          <w:i/>
          <w:sz w:val="20"/>
          <w:szCs w:val="20"/>
          <w:lang w:val="ro-RO" w:eastAsia="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B72D66" w:rsidRDefault="00D47024" w:rsidP="00D47024">
      <w:pPr>
        <w:autoSpaceDE w:val="0"/>
        <w:autoSpaceDN w:val="0"/>
        <w:adjustRightInd w:val="0"/>
        <w:ind w:firstLine="567"/>
        <w:jc w:val="both"/>
        <w:rPr>
          <w:b/>
          <w:i/>
          <w:sz w:val="20"/>
          <w:szCs w:val="20"/>
        </w:rPr>
      </w:pPr>
      <w:r w:rsidRPr="00F37402">
        <w:rPr>
          <w:b/>
          <w:bCs/>
          <w:sz w:val="20"/>
          <w:szCs w:val="20"/>
          <w:lang w:val="ro-RO" w:eastAsia="ro-RO"/>
        </w:rPr>
        <w:t>M</w:t>
      </w:r>
      <w:r w:rsidRPr="00F37402">
        <w:rPr>
          <w:b/>
          <w:i/>
          <w:sz w:val="20"/>
          <w:szCs w:val="20"/>
        </w:rPr>
        <w:t xml:space="preserve">ateriale de curatenie si intretinere pentru </w:t>
      </w:r>
      <w:r w:rsidR="00B72D66">
        <w:rPr>
          <w:b/>
          <w:i/>
          <w:sz w:val="20"/>
          <w:szCs w:val="20"/>
        </w:rPr>
        <w:t>Cinema Capitol</w:t>
      </w:r>
    </w:p>
    <w:p w:rsidR="00DC5930" w:rsidRPr="00023F0D" w:rsidRDefault="00D47024" w:rsidP="00B72D66">
      <w:pPr>
        <w:autoSpaceDE w:val="0"/>
        <w:autoSpaceDN w:val="0"/>
        <w:adjustRightInd w:val="0"/>
        <w:jc w:val="both"/>
        <w:rPr>
          <w:sz w:val="20"/>
          <w:szCs w:val="20"/>
          <w:lang w:val="ro-RO"/>
        </w:rPr>
      </w:pPr>
      <w:r w:rsidRPr="00F37402">
        <w:rPr>
          <w:sz w:val="20"/>
          <w:szCs w:val="20"/>
          <w:lang w:val="pt-BR"/>
        </w:rPr>
        <w:t xml:space="preserve">, coduri de clasificare CPV: </w:t>
      </w:r>
      <w:r w:rsidRPr="00F37402">
        <w:rPr>
          <w:i/>
          <w:sz w:val="20"/>
          <w:szCs w:val="20"/>
        </w:rPr>
        <w:t>39831200-8 materiale de curatenie si intretinere ; 39800000-0 produse de curatat si lustruit ; 39833000-9 produse de curatenie; 39831210-1 detergenti pentru vase; 39831600-2 produse de curatat pentru toalete</w:t>
      </w:r>
      <w:r w:rsidRPr="005F5376">
        <w:rPr>
          <w:sz w:val="20"/>
          <w:szCs w:val="20"/>
        </w:rPr>
        <w:t>(rev.2)</w:t>
      </w:r>
      <w:r>
        <w:rPr>
          <w:sz w:val="20"/>
          <w:szCs w:val="20"/>
        </w:rPr>
        <w:t>,</w:t>
      </w:r>
      <w:r w:rsidR="00DC5930"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E4" w:rsidRDefault="007D40E4">
      <w:r>
        <w:separator/>
      </w:r>
    </w:p>
  </w:endnote>
  <w:endnote w:type="continuationSeparator" w:id="0">
    <w:p w:rsidR="007D40E4" w:rsidRDefault="007D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C" w:rsidRDefault="00400EBC"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EBC" w:rsidRDefault="00400EBC"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BC" w:rsidRDefault="00400EBC"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B72D66">
      <w:rPr>
        <w:b/>
        <w:bCs/>
        <w:noProof/>
        <w:sz w:val="16"/>
        <w:szCs w:val="16"/>
      </w:rPr>
      <w:t>11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B72D66">
      <w:rPr>
        <w:b/>
        <w:bCs/>
        <w:noProof/>
        <w:sz w:val="16"/>
        <w:szCs w:val="16"/>
      </w:rPr>
      <w:t>11</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E4" w:rsidRDefault="007D40E4">
      <w:r>
        <w:separator/>
      </w:r>
    </w:p>
  </w:footnote>
  <w:footnote w:type="continuationSeparator" w:id="0">
    <w:p w:rsidR="007D40E4" w:rsidRDefault="007D4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085E"/>
    <w:rsid w:val="00023F0D"/>
    <w:rsid w:val="00040BCB"/>
    <w:rsid w:val="00044CDC"/>
    <w:rsid w:val="00062FC8"/>
    <w:rsid w:val="00063201"/>
    <w:rsid w:val="000729D7"/>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56BA"/>
    <w:rsid w:val="001B5F76"/>
    <w:rsid w:val="001C380F"/>
    <w:rsid w:val="001C40BE"/>
    <w:rsid w:val="001D5364"/>
    <w:rsid w:val="001F4F6C"/>
    <w:rsid w:val="00200858"/>
    <w:rsid w:val="00207660"/>
    <w:rsid w:val="002137F3"/>
    <w:rsid w:val="00216FBD"/>
    <w:rsid w:val="002275A3"/>
    <w:rsid w:val="002364D7"/>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00EBC"/>
    <w:rsid w:val="00410F73"/>
    <w:rsid w:val="00433A5E"/>
    <w:rsid w:val="00435E19"/>
    <w:rsid w:val="004456CF"/>
    <w:rsid w:val="004616F7"/>
    <w:rsid w:val="004668E9"/>
    <w:rsid w:val="00470DFF"/>
    <w:rsid w:val="00490A4B"/>
    <w:rsid w:val="00493B4A"/>
    <w:rsid w:val="0049512E"/>
    <w:rsid w:val="004A275E"/>
    <w:rsid w:val="004C2641"/>
    <w:rsid w:val="004C3533"/>
    <w:rsid w:val="004C718A"/>
    <w:rsid w:val="004D23D2"/>
    <w:rsid w:val="004E07AC"/>
    <w:rsid w:val="004E38A1"/>
    <w:rsid w:val="004E41E4"/>
    <w:rsid w:val="004E5EB3"/>
    <w:rsid w:val="004F267B"/>
    <w:rsid w:val="005027AF"/>
    <w:rsid w:val="00504C4C"/>
    <w:rsid w:val="00520032"/>
    <w:rsid w:val="0054296B"/>
    <w:rsid w:val="00565FBC"/>
    <w:rsid w:val="00580E5D"/>
    <w:rsid w:val="00591D80"/>
    <w:rsid w:val="00594BF5"/>
    <w:rsid w:val="005C6904"/>
    <w:rsid w:val="005C7205"/>
    <w:rsid w:val="005F25A5"/>
    <w:rsid w:val="00616D82"/>
    <w:rsid w:val="006261AA"/>
    <w:rsid w:val="00640DF3"/>
    <w:rsid w:val="0066133E"/>
    <w:rsid w:val="00665BF4"/>
    <w:rsid w:val="00683A5B"/>
    <w:rsid w:val="006846C6"/>
    <w:rsid w:val="00692309"/>
    <w:rsid w:val="006A0ADE"/>
    <w:rsid w:val="006B3567"/>
    <w:rsid w:val="006B4017"/>
    <w:rsid w:val="006B4ED1"/>
    <w:rsid w:val="006C3BAF"/>
    <w:rsid w:val="006E2C3D"/>
    <w:rsid w:val="006F1A04"/>
    <w:rsid w:val="006F5BF9"/>
    <w:rsid w:val="006F781A"/>
    <w:rsid w:val="007003A4"/>
    <w:rsid w:val="007076CE"/>
    <w:rsid w:val="00710750"/>
    <w:rsid w:val="00716C69"/>
    <w:rsid w:val="007228BD"/>
    <w:rsid w:val="00737C51"/>
    <w:rsid w:val="00744E54"/>
    <w:rsid w:val="00752E92"/>
    <w:rsid w:val="007571FA"/>
    <w:rsid w:val="007D0AB1"/>
    <w:rsid w:val="007D40E4"/>
    <w:rsid w:val="007D7325"/>
    <w:rsid w:val="007D75F7"/>
    <w:rsid w:val="00806B9B"/>
    <w:rsid w:val="00807C30"/>
    <w:rsid w:val="00840144"/>
    <w:rsid w:val="0086078E"/>
    <w:rsid w:val="00871F95"/>
    <w:rsid w:val="0087253B"/>
    <w:rsid w:val="00873CFF"/>
    <w:rsid w:val="0088560A"/>
    <w:rsid w:val="00890E25"/>
    <w:rsid w:val="008A1FC9"/>
    <w:rsid w:val="008C16DC"/>
    <w:rsid w:val="008C3D0D"/>
    <w:rsid w:val="008C71E7"/>
    <w:rsid w:val="008D02FD"/>
    <w:rsid w:val="008D14EE"/>
    <w:rsid w:val="008D3460"/>
    <w:rsid w:val="008E0C2C"/>
    <w:rsid w:val="008E12CD"/>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952C0"/>
    <w:rsid w:val="00AA5F11"/>
    <w:rsid w:val="00AB15EE"/>
    <w:rsid w:val="00AB40FE"/>
    <w:rsid w:val="00AB5CCA"/>
    <w:rsid w:val="00AC287F"/>
    <w:rsid w:val="00AC3DF4"/>
    <w:rsid w:val="00AD167F"/>
    <w:rsid w:val="00AF40BF"/>
    <w:rsid w:val="00AF588A"/>
    <w:rsid w:val="00B027BF"/>
    <w:rsid w:val="00B04C16"/>
    <w:rsid w:val="00B0595C"/>
    <w:rsid w:val="00B07C81"/>
    <w:rsid w:val="00B10F4D"/>
    <w:rsid w:val="00B538DF"/>
    <w:rsid w:val="00B658D7"/>
    <w:rsid w:val="00B67455"/>
    <w:rsid w:val="00B72403"/>
    <w:rsid w:val="00B72D66"/>
    <w:rsid w:val="00B75C87"/>
    <w:rsid w:val="00BB3357"/>
    <w:rsid w:val="00BB5EB0"/>
    <w:rsid w:val="00BC131B"/>
    <w:rsid w:val="00BD4816"/>
    <w:rsid w:val="00BF4AA3"/>
    <w:rsid w:val="00C05BDE"/>
    <w:rsid w:val="00C3242E"/>
    <w:rsid w:val="00C32EEC"/>
    <w:rsid w:val="00C43261"/>
    <w:rsid w:val="00C451E8"/>
    <w:rsid w:val="00C57885"/>
    <w:rsid w:val="00C603F8"/>
    <w:rsid w:val="00C663CC"/>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47024"/>
    <w:rsid w:val="00D533E9"/>
    <w:rsid w:val="00D618F8"/>
    <w:rsid w:val="00D93CA0"/>
    <w:rsid w:val="00DC5930"/>
    <w:rsid w:val="00DE2FEE"/>
    <w:rsid w:val="00E12B72"/>
    <w:rsid w:val="00E34466"/>
    <w:rsid w:val="00E348BB"/>
    <w:rsid w:val="00E45B70"/>
    <w:rsid w:val="00E464D0"/>
    <w:rsid w:val="00E5014E"/>
    <w:rsid w:val="00E562F3"/>
    <w:rsid w:val="00E726AD"/>
    <w:rsid w:val="00E75358"/>
    <w:rsid w:val="00E83300"/>
    <w:rsid w:val="00E834D8"/>
    <w:rsid w:val="00E92CE1"/>
    <w:rsid w:val="00E9327C"/>
    <w:rsid w:val="00EA0D64"/>
    <w:rsid w:val="00EA2F3E"/>
    <w:rsid w:val="00EA3F5A"/>
    <w:rsid w:val="00EB2C89"/>
    <w:rsid w:val="00EB3D30"/>
    <w:rsid w:val="00EC0488"/>
    <w:rsid w:val="00EF38C9"/>
    <w:rsid w:val="00F04A94"/>
    <w:rsid w:val="00F05AEB"/>
    <w:rsid w:val="00F20133"/>
    <w:rsid w:val="00F3000F"/>
    <w:rsid w:val="00F31F61"/>
    <w:rsid w:val="00F35CD3"/>
    <w:rsid w:val="00F62DDB"/>
    <w:rsid w:val="00F62DFC"/>
    <w:rsid w:val="00F65D3A"/>
    <w:rsid w:val="00F7715D"/>
    <w:rsid w:val="00F86BFB"/>
    <w:rsid w:val="00F93E7A"/>
    <w:rsid w:val="00FB3763"/>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6CA5-EE18-457B-9620-CE56F45A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11</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71</cp:revision>
  <cp:lastPrinted>2025-06-25T10:11:00Z</cp:lastPrinted>
  <dcterms:created xsi:type="dcterms:W3CDTF">2023-04-04T12:36:00Z</dcterms:created>
  <dcterms:modified xsi:type="dcterms:W3CDTF">2025-06-26T07:32:00Z</dcterms:modified>
</cp:coreProperties>
</file>