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r w:rsidRPr="004E41E4">
        <w:rPr>
          <w:i/>
          <w:iCs/>
          <w:color w:val="000000"/>
          <w:sz w:val="20"/>
          <w:szCs w:val="20"/>
          <w:lang w:val="ro-RO"/>
        </w:rPr>
        <w:t>(Semnătura autorizata .şi stampila)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Pr="004E41E4" w:rsidRDefault="00A727C0" w:rsidP="00290245">
      <w:pPr>
        <w:jc w:val="right"/>
        <w:rPr>
          <w:b/>
          <w:sz w:val="20"/>
          <w:szCs w:val="20"/>
          <w:lang w:val="es-ES"/>
        </w:rPr>
      </w:pPr>
      <w:r>
        <w:rPr>
          <w:b/>
          <w:sz w:val="20"/>
          <w:szCs w:val="20"/>
          <w:lang w:val="es-ES"/>
        </w:rPr>
        <w:lastRenderedPageBreak/>
        <w:t>F</w:t>
      </w:r>
      <w:r w:rsidR="00290245" w:rsidRPr="004E41E4">
        <w:rPr>
          <w:b/>
          <w:sz w:val="20"/>
          <w:szCs w:val="20"/>
          <w:lang w:val="es-ES"/>
        </w:rPr>
        <w:t>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roofErr w:type="spellStart"/>
      <w:proofErr w:type="gramStart"/>
      <w:r w:rsidRPr="004E41E4">
        <w:rPr>
          <w:b/>
          <w:sz w:val="20"/>
          <w:szCs w:val="20"/>
          <w:lang w:val="es-ES"/>
        </w:rPr>
        <w:t>nr</w:t>
      </w:r>
      <w:proofErr w:type="spellEnd"/>
      <w:proofErr w:type="gramEnd"/>
      <w:r w:rsidRPr="004E41E4">
        <w:rPr>
          <w:b/>
          <w:sz w:val="20"/>
          <w:szCs w:val="20"/>
          <w:lang w:val="es-ES"/>
        </w:rPr>
        <w:t>. ........... /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denumirea</w:t>
      </w:r>
      <w:proofErr w:type="spellEnd"/>
      <w:r w:rsidRPr="004E41E4">
        <w:rPr>
          <w:b/>
          <w:sz w:val="20"/>
          <w:szCs w:val="20"/>
          <w:lang w:val="es-ES"/>
        </w:rPr>
        <w:t>/</w:t>
      </w:r>
      <w:proofErr w:type="spellStart"/>
      <w:r w:rsidRPr="004E41E4">
        <w:rPr>
          <w:b/>
          <w:sz w:val="20"/>
          <w:szCs w:val="20"/>
          <w:lang w:val="es-ES"/>
        </w:rPr>
        <w:t>numele</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adresă</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datele</w:t>
      </w:r>
      <w:proofErr w:type="spellEnd"/>
      <w:proofErr w:type="gramEnd"/>
      <w:r w:rsidRPr="004E41E4">
        <w:rPr>
          <w:b/>
          <w:sz w:val="20"/>
          <w:szCs w:val="20"/>
          <w:lang w:val="es-ES"/>
        </w:rPr>
        <w:t xml:space="preserve"> de identificare ale </w:t>
      </w:r>
      <w:proofErr w:type="spellStart"/>
      <w:r w:rsidRPr="004E41E4">
        <w:rPr>
          <w:b/>
          <w:sz w:val="20"/>
          <w:szCs w:val="20"/>
          <w:lang w:val="es-ES"/>
        </w:rPr>
        <w:t>societăţii</w:t>
      </w:r>
      <w:proofErr w:type="spellEnd"/>
      <w:r w:rsidRPr="004E41E4">
        <w:rPr>
          <w:b/>
          <w:sz w:val="20"/>
          <w:szCs w:val="20"/>
          <w:lang w:val="es-ES"/>
        </w:rPr>
        <w:t>)</w:t>
      </w:r>
    </w:p>
    <w:p w:rsidR="00290245" w:rsidRPr="004E41E4" w:rsidRDefault="00290245" w:rsidP="00290245">
      <w:pPr>
        <w:jc w:val="both"/>
        <w:rPr>
          <w:b/>
          <w:sz w:val="20"/>
          <w:szCs w:val="20"/>
          <w:lang w:val="it-IT"/>
        </w:rPr>
      </w:pP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290245" w:rsidRPr="004E41E4" w:rsidRDefault="00290245" w:rsidP="00290245">
      <w:pPr>
        <w:ind w:right="-90"/>
        <w:jc w:val="both"/>
        <w:rPr>
          <w:sz w:val="20"/>
          <w:szCs w:val="20"/>
          <w:lang w:val="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numita achizitia publica de servicii</w:t>
      </w:r>
      <w:r w:rsidRPr="004E41E4">
        <w:rPr>
          <w:sz w:val="20"/>
          <w:szCs w:val="20"/>
          <w:lang w:val="ro-RO"/>
        </w:rPr>
        <w:t>:</w:t>
      </w:r>
    </w:p>
    <w:p w:rsidR="0030312B" w:rsidRDefault="0030312B" w:rsidP="00111944">
      <w:pPr>
        <w:pStyle w:val="NoSpacing"/>
        <w:jc w:val="center"/>
        <w:rPr>
          <w:rFonts w:ascii="Arial" w:hAnsi="Arial" w:cs="Arial"/>
          <w:b/>
          <w:bCs/>
          <w:sz w:val="18"/>
          <w:szCs w:val="18"/>
          <w:lang w:val="pt-BR"/>
        </w:rPr>
      </w:pPr>
      <w:r w:rsidRPr="0030312B">
        <w:rPr>
          <w:rFonts w:ascii="Arial" w:hAnsi="Arial" w:cs="Arial"/>
          <w:b/>
          <w:bCs/>
          <w:sz w:val="18"/>
          <w:szCs w:val="18"/>
          <w:lang w:val="pt-BR"/>
        </w:rPr>
        <w:t xml:space="preserve">Pachet antivirus pentru statii si echipament FortiGate 100F pentru Retea -LAN </w:t>
      </w:r>
    </w:p>
    <w:p w:rsidR="00111944" w:rsidRPr="00691BDB" w:rsidRDefault="00111944" w:rsidP="00111944">
      <w:pPr>
        <w:pStyle w:val="NoSpacing"/>
        <w:jc w:val="center"/>
        <w:rPr>
          <w:rFonts w:ascii="Arial" w:hAnsi="Arial" w:cs="Arial"/>
          <w:b/>
          <w:bCs/>
          <w:i/>
          <w:sz w:val="20"/>
          <w:szCs w:val="20"/>
        </w:rPr>
      </w:pPr>
      <w:r w:rsidRPr="00691BDB">
        <w:rPr>
          <w:rFonts w:ascii="Arial" w:hAnsi="Arial" w:cs="Arial"/>
          <w:b/>
          <w:bCs/>
          <w:i/>
          <w:sz w:val="20"/>
          <w:szCs w:val="20"/>
        </w:rPr>
        <w:t>Cod de clasificare CPV: 72540000-2 Servicii de actualizare informatica (Rev.2)</w:t>
      </w:r>
    </w:p>
    <w:p w:rsidR="00290245" w:rsidRPr="00737F5E" w:rsidRDefault="00290245" w:rsidP="00290245">
      <w:pPr>
        <w:ind w:right="-354"/>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AE7C5E" w:rsidP="00290245">
            <w:pPr>
              <w:jc w:val="center"/>
              <w:rPr>
                <w:b/>
                <w:sz w:val="20"/>
                <w:szCs w:val="20"/>
                <w:lang w:val="ro-RO"/>
              </w:rPr>
            </w:pPr>
            <w:r w:rsidRPr="00AE7C5E">
              <w:rPr>
                <w:b/>
                <w:bCs/>
                <w:sz w:val="20"/>
                <w:szCs w:val="20"/>
                <w:lang w:val="ro-RO"/>
              </w:rPr>
              <w:t xml:space="preserve">Cont (cod IBAN), deschis la banca/trezoreria cu respectarea Art. 6 </w:t>
            </w:r>
            <w:r w:rsidRPr="00AE7C5E">
              <w:rPr>
                <w:b/>
                <w:sz w:val="20"/>
                <w:szCs w:val="20"/>
                <w:lang w:val="ro-RO"/>
              </w:rPr>
              <w:t>OUG 146/2002</w:t>
            </w:r>
            <w:r w:rsidRPr="00AE7C5E">
              <w:rPr>
                <w:b/>
                <w:sz w:val="20"/>
                <w:szCs w:val="20"/>
                <w:vertAlign w:val="superscript"/>
                <w:lang w:val="ro-RO"/>
              </w:rPr>
              <w:t>*</w:t>
            </w:r>
          </w:p>
        </w:tc>
      </w:tr>
      <w:tr w:rsidR="00683A5B" w:rsidRPr="00111944"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rsidR="00AE7C5E" w:rsidRDefault="00AE7C5E" w:rsidP="00290245">
      <w:pPr>
        <w:ind w:left="360"/>
        <w:jc w:val="both"/>
        <w:rPr>
          <w:b/>
          <w:i/>
          <w:sz w:val="20"/>
          <w:szCs w:val="20"/>
          <w:lang w:val="ro-RO"/>
        </w:rPr>
      </w:pPr>
    </w:p>
    <w:p w:rsidR="00AE7C5E" w:rsidRDefault="00AE7C5E" w:rsidP="00290245">
      <w:pPr>
        <w:ind w:left="360"/>
        <w:jc w:val="both"/>
        <w:rPr>
          <w:sz w:val="20"/>
          <w:szCs w:val="20"/>
          <w:lang w:val="ro-RO"/>
        </w:rPr>
      </w:pPr>
      <w:r>
        <w:rPr>
          <w:sz w:val="20"/>
          <w:szCs w:val="20"/>
          <w:lang w:val="ro-RO"/>
        </w:rPr>
        <w:t>__________________</w:t>
      </w:r>
    </w:p>
    <w:p w:rsidR="00AE7C5E" w:rsidRPr="00AE7C5E" w:rsidRDefault="00AE7C5E" w:rsidP="00AE7C5E">
      <w:pPr>
        <w:ind w:left="360"/>
        <w:jc w:val="both"/>
        <w:rPr>
          <w:sz w:val="28"/>
          <w:szCs w:val="28"/>
          <w:vertAlign w:val="superscript"/>
          <w:lang w:val="ro-RO"/>
        </w:rPr>
      </w:pPr>
      <w:r w:rsidRPr="00AE7C5E">
        <w:rPr>
          <w:b/>
          <w:sz w:val="28"/>
          <w:szCs w:val="28"/>
          <w:vertAlign w:val="superscript"/>
          <w:lang w:val="ro-RO"/>
        </w:rPr>
        <w:t>*</w:t>
      </w:r>
      <w:r w:rsidRPr="00AE7C5E">
        <w:rPr>
          <w:rFonts w:eastAsiaTheme="minorHAnsi"/>
          <w:sz w:val="28"/>
          <w:szCs w:val="28"/>
          <w:lang w:val="ro-RO"/>
        </w:rPr>
        <w:t xml:space="preserve"> </w:t>
      </w:r>
      <w:r w:rsidRPr="00AE7C5E">
        <w:rPr>
          <w:sz w:val="28"/>
          <w:szCs w:val="28"/>
          <w:vertAlign w:val="superscript"/>
          <w:lang w:val="ro-RO"/>
        </w:rPr>
        <w:t xml:space="preserve">Art. 6 din OUG 146/2002 – “Instituţiile publice, indiferent de sistemul de finanţare, au obligaţia să vireze sumele reprezentând contravaloarea </w:t>
      </w:r>
      <w:r w:rsidRPr="00AE7C5E">
        <w:rPr>
          <w:sz w:val="28"/>
          <w:szCs w:val="28"/>
          <w:u w:val="single"/>
          <w:vertAlign w:val="superscript"/>
          <w:lang w:val="ro-RO"/>
        </w:rPr>
        <w:t>bunurilor achiziţionate</w:t>
      </w:r>
      <w:r w:rsidRPr="00AE7C5E">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E7C5E">
        <w:rPr>
          <w:i/>
          <w:iCs/>
          <w:sz w:val="28"/>
          <w:szCs w:val="28"/>
          <w:vertAlign w:val="superscript"/>
          <w:lang w:val="ro-RO"/>
        </w:rPr>
        <w:t xml:space="preserve"> -6.1.1. Prin operator economic, în înţelesul </w:t>
      </w:r>
      <w:r w:rsidR="007C6C4D">
        <w:fldChar w:fldCharType="begin"/>
      </w:r>
      <w:r w:rsidR="007C6C4D">
        <w:instrText xml:space="preserve"> HYPERLINK "act:39586%2022638597" </w:instrText>
      </w:r>
      <w:r w:rsidR="007C6C4D">
        <w:fldChar w:fldCharType="separate"/>
      </w:r>
      <w:r w:rsidRPr="00AE7C5E">
        <w:rPr>
          <w:rStyle w:val="Hyperlink"/>
          <w:i/>
          <w:iCs/>
          <w:sz w:val="28"/>
          <w:szCs w:val="28"/>
          <w:vertAlign w:val="superscript"/>
          <w:lang w:val="ro-RO"/>
        </w:rPr>
        <w:t>art. 6</w:t>
      </w:r>
      <w:r w:rsidR="007C6C4D">
        <w:rPr>
          <w:rStyle w:val="Hyperlink"/>
          <w:i/>
          <w:iCs/>
          <w:sz w:val="28"/>
          <w:szCs w:val="28"/>
          <w:vertAlign w:val="superscript"/>
          <w:lang w:val="ro-RO"/>
        </w:rPr>
        <w:fldChar w:fldCharType="end"/>
      </w:r>
      <w:r w:rsidRPr="00AE7C5E">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4E41E4" w:rsidRDefault="00AE7C5E" w:rsidP="00AE7C5E">
      <w:pPr>
        <w:jc w:val="both"/>
        <w:rPr>
          <w:b/>
          <w:i/>
          <w:sz w:val="20"/>
          <w:szCs w:val="20"/>
          <w:lang w:val="ro-RO"/>
        </w:rPr>
      </w:pPr>
    </w:p>
    <w:p w:rsidR="00290245" w:rsidRPr="004E41E4" w:rsidRDefault="00AE7C5E" w:rsidP="00290245">
      <w:pPr>
        <w:rPr>
          <w:i/>
          <w:color w:val="000000"/>
          <w:sz w:val="20"/>
          <w:szCs w:val="20"/>
          <w:lang w:val="ro-RO"/>
        </w:rPr>
      </w:pPr>
      <w:r>
        <w:rPr>
          <w:i/>
          <w:sz w:val="20"/>
          <w:szCs w:val="20"/>
          <w:lang w:val="ro-RO"/>
        </w:rPr>
        <w:t xml:space="preserve">       </w:t>
      </w:r>
      <w:r w:rsidR="00290245" w:rsidRPr="004E41E4">
        <w:rPr>
          <w:i/>
          <w:sz w:val="20"/>
          <w:szCs w:val="20"/>
          <w:lang w:val="ro-RO"/>
        </w:rPr>
        <w:t xml:space="preserve">Nota: </w:t>
      </w:r>
      <w:r w:rsidR="00290245"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4E41E4" w:rsidRDefault="00290245" w:rsidP="00290245">
      <w:pPr>
        <w:jc w:val="both"/>
        <w:rPr>
          <w:i/>
          <w:sz w:val="20"/>
          <w:szCs w:val="20"/>
          <w:lang w:val="ro-RO"/>
        </w:rPr>
      </w:pPr>
    </w:p>
    <w:p w:rsidR="00290245" w:rsidRPr="004E41E4" w:rsidRDefault="00290245" w:rsidP="00290245">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290245" w:rsidRPr="004E41E4"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C47807" w:rsidRDefault="00C47807" w:rsidP="00290245">
      <w:pPr>
        <w:tabs>
          <w:tab w:val="left" w:pos="-90"/>
          <w:tab w:val="left" w:pos="8280"/>
        </w:tabs>
        <w:suppressAutoHyphens/>
        <w:ind w:left="-180" w:right="500"/>
        <w:jc w:val="right"/>
        <w:rPr>
          <w:b/>
          <w:bCs/>
          <w:iCs/>
          <w:sz w:val="20"/>
          <w:szCs w:val="20"/>
          <w:lang w:val="pt-BR" w:eastAsia="ar-SA"/>
        </w:rPr>
      </w:pPr>
    </w:p>
    <w:p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lastRenderedPageBreak/>
        <w:t>F</w:t>
      </w:r>
      <w:r w:rsidR="00290245" w:rsidRPr="004E41E4">
        <w:rPr>
          <w:b/>
          <w:bCs/>
          <w:iCs/>
          <w:sz w:val="20"/>
          <w:szCs w:val="20"/>
          <w:lang w:val="pt-BR" w:eastAsia="ar-SA"/>
        </w:rPr>
        <w:t>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rsidR="00290245" w:rsidRPr="004E41E4" w:rsidRDefault="00290245" w:rsidP="00290245">
      <w:pPr>
        <w:jc w:val="center"/>
        <w:rPr>
          <w:sz w:val="20"/>
          <w:szCs w:val="20"/>
          <w:lang w:val="pt-BR"/>
        </w:rPr>
      </w:pPr>
    </w:p>
    <w:p w:rsidR="00683A5B" w:rsidRPr="00683A5B" w:rsidRDefault="00683A5B" w:rsidP="00683A5B">
      <w:pPr>
        <w:ind w:firstLine="708"/>
        <w:rPr>
          <w:sz w:val="20"/>
          <w:szCs w:val="20"/>
          <w:lang w:val="es-ES"/>
        </w:rPr>
      </w:pPr>
      <w:r w:rsidRPr="00683A5B">
        <w:rPr>
          <w:sz w:val="20"/>
          <w:szCs w:val="20"/>
          <w:lang w:val="pt-BR"/>
        </w:rPr>
        <w:t>Cu privire la achiziţia publică:</w:t>
      </w:r>
    </w:p>
    <w:p w:rsidR="0030312B" w:rsidRDefault="0030312B" w:rsidP="002E71A4">
      <w:pPr>
        <w:pStyle w:val="NoSpacing"/>
        <w:jc w:val="center"/>
        <w:rPr>
          <w:rFonts w:ascii="Arial" w:hAnsi="Arial" w:cs="Arial"/>
          <w:b/>
          <w:bCs/>
          <w:sz w:val="18"/>
          <w:szCs w:val="18"/>
          <w:lang w:val="pt-BR"/>
        </w:rPr>
      </w:pPr>
      <w:r w:rsidRPr="0030312B">
        <w:rPr>
          <w:rFonts w:ascii="Arial" w:hAnsi="Arial" w:cs="Arial"/>
          <w:b/>
          <w:bCs/>
          <w:sz w:val="18"/>
          <w:szCs w:val="18"/>
          <w:lang w:val="pt-BR"/>
        </w:rPr>
        <w:t xml:space="preserve">Pachet antivirus pentru statii si echipament FortiGate 100F pentru Retea -LAN </w:t>
      </w:r>
    </w:p>
    <w:p w:rsidR="002E71A4" w:rsidRDefault="002E71A4" w:rsidP="002E71A4">
      <w:pPr>
        <w:pStyle w:val="NoSpacing"/>
        <w:jc w:val="center"/>
        <w:rPr>
          <w:rFonts w:ascii="Arial" w:hAnsi="Arial" w:cs="Arial"/>
          <w:b/>
          <w:bCs/>
          <w:i/>
          <w:sz w:val="20"/>
          <w:szCs w:val="20"/>
        </w:rPr>
      </w:pPr>
      <w:r w:rsidRPr="00691BDB">
        <w:rPr>
          <w:rFonts w:ascii="Arial" w:hAnsi="Arial" w:cs="Arial"/>
          <w:b/>
          <w:bCs/>
          <w:i/>
          <w:sz w:val="20"/>
          <w:szCs w:val="20"/>
        </w:rPr>
        <w:t>Cod de clasificare CPV: 72540000-2 Servicii de actualizare informatica (Rev.2)</w:t>
      </w:r>
    </w:p>
    <w:p w:rsidR="00DD1383" w:rsidRPr="00691BDB" w:rsidRDefault="00DD1383" w:rsidP="002E71A4">
      <w:pPr>
        <w:pStyle w:val="NoSpacing"/>
        <w:jc w:val="center"/>
        <w:rPr>
          <w:rFonts w:ascii="Arial" w:hAnsi="Arial" w:cs="Arial"/>
          <w:b/>
          <w:bCs/>
          <w:i/>
          <w:sz w:val="20"/>
          <w:szCs w:val="20"/>
        </w:rPr>
      </w:pPr>
    </w:p>
    <w:p w:rsidR="00290245" w:rsidRPr="004E41E4" w:rsidRDefault="00290245" w:rsidP="00290245">
      <w:pPr>
        <w:ind w:firstLine="720"/>
        <w:jc w:val="both"/>
        <w:rPr>
          <w:sz w:val="20"/>
          <w:szCs w:val="20"/>
          <w:lang w:val="pt-BR"/>
        </w:rPr>
      </w:pPr>
      <w:r w:rsidRPr="004E41E4">
        <w:rPr>
          <w:sz w:val="20"/>
          <w:szCs w:val="20"/>
          <w:lang w:val="pt-BR"/>
        </w:rPr>
        <w:t>Subsemnat(ul)/a ………………………………………… reprezentant legal al …………………………………………., participant la achizitia publica avand ca obiect …………………………………………………………….declar pe propria raspundere:</w:t>
      </w:r>
    </w:p>
    <w:p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2E71A4" w:rsidRDefault="002E71A4">
      <w:pPr>
        <w:rPr>
          <w:sz w:val="20"/>
          <w:szCs w:val="20"/>
          <w:lang w:val="ro-RO"/>
        </w:rPr>
      </w:pPr>
    </w:p>
    <w:p w:rsidR="002E71A4" w:rsidRDefault="002E71A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551E93" w:rsidRDefault="00551E93">
      <w:pPr>
        <w:rPr>
          <w:sz w:val="20"/>
          <w:szCs w:val="20"/>
          <w:lang w:val="ro-RO"/>
        </w:rPr>
      </w:pPr>
    </w:p>
    <w:p w:rsidR="00551E93" w:rsidRDefault="00551E93">
      <w:pPr>
        <w:rPr>
          <w:sz w:val="20"/>
          <w:szCs w:val="20"/>
          <w:lang w:val="ro-RO"/>
        </w:rPr>
      </w:pPr>
    </w:p>
    <w:p w:rsidR="00551E93" w:rsidRDefault="00551E93">
      <w:pPr>
        <w:rPr>
          <w:sz w:val="20"/>
          <w:szCs w:val="20"/>
          <w:lang w:val="ro-RO"/>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4</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w:t>
      </w:r>
      <w:r w:rsidR="00FA4FF0">
        <w:rPr>
          <w:color w:val="000000"/>
          <w:sz w:val="20"/>
          <w:szCs w:val="20"/>
          <w:lang w:val="es-ES"/>
        </w:rPr>
        <w:t>ate</w:t>
      </w:r>
      <w:proofErr w:type="spellEnd"/>
      <w:r w:rsidR="00FA4FF0">
        <w:rPr>
          <w:color w:val="000000"/>
          <w:sz w:val="20"/>
          <w:szCs w:val="20"/>
          <w:lang w:val="es-ES"/>
        </w:rPr>
        <w:t xml:space="preserve"> de </w:t>
      </w:r>
      <w:proofErr w:type="spellStart"/>
      <w:r w:rsidR="00FA4FF0">
        <w:rPr>
          <w:color w:val="000000"/>
          <w:sz w:val="20"/>
          <w:szCs w:val="20"/>
          <w:lang w:val="es-ES"/>
        </w:rPr>
        <w:t>ofertant</w:t>
      </w:r>
      <w:proofErr w:type="spellEnd"/>
      <w:r w:rsidR="00FA4FF0">
        <w:rPr>
          <w:color w:val="000000"/>
          <w:sz w:val="20"/>
          <w:szCs w:val="20"/>
          <w:lang w:val="es-ES"/>
        </w:rPr>
        <w:t>/</w:t>
      </w:r>
      <w:r w:rsidRPr="004E41E4">
        <w:rPr>
          <w:color w:val="000000"/>
          <w:sz w:val="20"/>
          <w:szCs w:val="20"/>
          <w:lang w:val="es-ES"/>
        </w:rPr>
        <w:t xml:space="preserve"> </w:t>
      </w:r>
      <w:proofErr w:type="spellStart"/>
      <w:r w:rsidRPr="004E41E4">
        <w:rPr>
          <w:color w:val="000000"/>
          <w:sz w:val="20"/>
          <w:szCs w:val="20"/>
          <w:lang w:val="es-ES"/>
        </w:rPr>
        <w:t>ofertant</w:t>
      </w:r>
      <w:proofErr w:type="spellEnd"/>
      <w:r w:rsidRPr="004E41E4">
        <w:rPr>
          <w:color w:val="000000"/>
          <w:sz w:val="20"/>
          <w:szCs w:val="20"/>
          <w:lang w:val="es-ES"/>
        </w:rPr>
        <w:t xml:space="preserve"> </w:t>
      </w:r>
      <w:r w:rsidRPr="004E41E4">
        <w:rPr>
          <w:color w:val="000000"/>
          <w:sz w:val="20"/>
          <w:szCs w:val="20"/>
          <w:lang w:val="pt-BR"/>
        </w:rPr>
        <w:t xml:space="preserve">asociat/ subcontractant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p>
    <w:p w:rsidR="0030312B" w:rsidRDefault="0030312B" w:rsidP="002E71A4">
      <w:pPr>
        <w:pStyle w:val="NoSpacing"/>
        <w:jc w:val="center"/>
        <w:rPr>
          <w:rFonts w:ascii="Arial" w:hAnsi="Arial" w:cs="Arial"/>
          <w:b/>
          <w:bCs/>
          <w:sz w:val="18"/>
          <w:szCs w:val="18"/>
          <w:lang w:val="pt-BR"/>
        </w:rPr>
      </w:pPr>
      <w:r w:rsidRPr="0030312B">
        <w:rPr>
          <w:rFonts w:ascii="Arial" w:hAnsi="Arial" w:cs="Arial"/>
          <w:b/>
          <w:bCs/>
          <w:sz w:val="18"/>
          <w:szCs w:val="18"/>
          <w:lang w:val="pt-BR"/>
        </w:rPr>
        <w:t xml:space="preserve">Pachet antivirus pentru statii si echipament FortiGate 100F pentru Retea -LAN </w:t>
      </w:r>
    </w:p>
    <w:p w:rsidR="002E71A4" w:rsidRPr="00691BDB" w:rsidRDefault="002E71A4" w:rsidP="002E71A4">
      <w:pPr>
        <w:pStyle w:val="NoSpacing"/>
        <w:jc w:val="center"/>
        <w:rPr>
          <w:rFonts w:ascii="Arial" w:hAnsi="Arial" w:cs="Arial"/>
          <w:b/>
          <w:bCs/>
          <w:i/>
          <w:sz w:val="20"/>
          <w:szCs w:val="20"/>
        </w:rPr>
      </w:pPr>
      <w:r w:rsidRPr="00691BDB">
        <w:rPr>
          <w:rFonts w:ascii="Arial" w:hAnsi="Arial" w:cs="Arial"/>
          <w:b/>
          <w:bCs/>
          <w:i/>
          <w:sz w:val="20"/>
          <w:szCs w:val="20"/>
        </w:rPr>
        <w:t>Cod de clasificare CPV: 72540000-2 Servicii de actualizare informatica (Rev.2)</w:t>
      </w:r>
    </w:p>
    <w:p w:rsidR="00290245" w:rsidRPr="004E41E4" w:rsidRDefault="00290245" w:rsidP="00FB5533">
      <w:pPr>
        <w:autoSpaceDE w:val="0"/>
        <w:autoSpaceDN w:val="0"/>
        <w:adjustRightInd w:val="0"/>
        <w:spacing w:line="274" w:lineRule="exact"/>
        <w:ind w:firstLine="706"/>
        <w:jc w:val="center"/>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B157BD" w:rsidRDefault="00B157BD" w:rsidP="00B157BD">
      <w:pPr>
        <w:pStyle w:val="ListParagraph"/>
        <w:numPr>
          <w:ilvl w:val="0"/>
          <w:numId w:val="2"/>
        </w:numPr>
        <w:jc w:val="both"/>
        <w:rPr>
          <w:rStyle w:val="FontStyle65"/>
          <w:rFonts w:cs="Arial"/>
          <w:color w:val="000000"/>
          <w:sz w:val="26"/>
          <w:szCs w:val="26"/>
        </w:rPr>
      </w:pPr>
      <w:proofErr w:type="spellStart"/>
      <w:proofErr w:type="gramStart"/>
      <w:r w:rsidRPr="00B157BD">
        <w:rPr>
          <w:color w:val="000000"/>
          <w:sz w:val="20"/>
          <w:szCs w:val="20"/>
        </w:rPr>
        <w:t>situaţia</w:t>
      </w:r>
      <w:proofErr w:type="spellEnd"/>
      <w:proofErr w:type="gramEnd"/>
      <w:r w:rsidRPr="00B157BD">
        <w:rPr>
          <w:color w:val="000000"/>
          <w:sz w:val="20"/>
          <w:szCs w:val="20"/>
        </w:rPr>
        <w:t xml:space="preserve"> </w:t>
      </w:r>
      <w:proofErr w:type="spellStart"/>
      <w:r w:rsidRPr="00B157BD">
        <w:rPr>
          <w:color w:val="000000"/>
          <w:sz w:val="20"/>
          <w:szCs w:val="20"/>
        </w:rPr>
        <w:t>în</w:t>
      </w:r>
      <w:proofErr w:type="spellEnd"/>
      <w:r w:rsidRPr="00B157BD">
        <w:rPr>
          <w:color w:val="000000"/>
          <w:sz w:val="20"/>
          <w:szCs w:val="20"/>
        </w:rPr>
        <w:t xml:space="preserve"> care </w:t>
      </w:r>
      <w:proofErr w:type="spellStart"/>
      <w:r w:rsidRPr="00B157BD">
        <w:rPr>
          <w:color w:val="000000"/>
          <w:sz w:val="20"/>
          <w:szCs w:val="20"/>
        </w:rPr>
        <w:t>ofertantul</w:t>
      </w:r>
      <w:proofErr w:type="spellEnd"/>
      <w:r w:rsidRPr="00B157BD">
        <w:rPr>
          <w:color w:val="000000"/>
          <w:sz w:val="20"/>
          <w:szCs w:val="20"/>
        </w:rPr>
        <w:t xml:space="preserve"> individual/</w:t>
      </w:r>
      <w:proofErr w:type="spellStart"/>
      <w:r w:rsidRPr="00B157BD">
        <w:rPr>
          <w:color w:val="000000"/>
          <w:sz w:val="20"/>
          <w:szCs w:val="20"/>
        </w:rPr>
        <w:t>ofertantul</w:t>
      </w:r>
      <w:proofErr w:type="spellEnd"/>
      <w:r w:rsidRPr="00B157BD">
        <w:rPr>
          <w:color w:val="000000"/>
          <w:sz w:val="20"/>
          <w:szCs w:val="20"/>
        </w:rPr>
        <w:t xml:space="preserve"> </w:t>
      </w:r>
      <w:proofErr w:type="spellStart"/>
      <w:r w:rsidRPr="00B157BD">
        <w:rPr>
          <w:color w:val="000000"/>
          <w:sz w:val="20"/>
          <w:szCs w:val="20"/>
        </w:rPr>
        <w:t>asociat</w:t>
      </w:r>
      <w:proofErr w:type="spellEnd"/>
      <w:r w:rsidRPr="00B157BD">
        <w:rPr>
          <w:color w:val="000000"/>
          <w:sz w:val="20"/>
          <w:szCs w:val="20"/>
        </w:rPr>
        <w:t>/</w:t>
      </w:r>
      <w:proofErr w:type="spellStart"/>
      <w:r w:rsidRPr="00B157BD">
        <w:rPr>
          <w:color w:val="000000"/>
          <w:sz w:val="20"/>
          <w:szCs w:val="20"/>
        </w:rPr>
        <w:t>candidatul</w:t>
      </w:r>
      <w:proofErr w:type="spellEnd"/>
      <w:r w:rsidRPr="00B157BD">
        <w:rPr>
          <w:color w:val="000000"/>
          <w:sz w:val="20"/>
          <w:szCs w:val="20"/>
        </w:rPr>
        <w:t>/</w:t>
      </w:r>
      <w:proofErr w:type="spellStart"/>
      <w:r w:rsidRPr="00B157BD">
        <w:rPr>
          <w:color w:val="000000"/>
          <w:sz w:val="20"/>
          <w:szCs w:val="20"/>
        </w:rPr>
        <w:t>subcontractantul</w:t>
      </w:r>
      <w:proofErr w:type="spellEnd"/>
      <w:r w:rsidRPr="00B157BD">
        <w:rPr>
          <w:color w:val="000000"/>
          <w:sz w:val="20"/>
          <w:szCs w:val="20"/>
        </w:rPr>
        <w:t xml:space="preserve"> </w:t>
      </w:r>
      <w:proofErr w:type="spellStart"/>
      <w:r w:rsidRPr="00B157BD">
        <w:rPr>
          <w:color w:val="000000"/>
          <w:sz w:val="20"/>
          <w:szCs w:val="20"/>
        </w:rPr>
        <w:t>propus</w:t>
      </w:r>
      <w:proofErr w:type="spellEnd"/>
      <w:r w:rsidRPr="00B157BD">
        <w:rPr>
          <w:color w:val="000000"/>
          <w:sz w:val="20"/>
          <w:szCs w:val="20"/>
        </w:rPr>
        <w:t>/</w:t>
      </w:r>
      <w:proofErr w:type="spellStart"/>
      <w:r w:rsidRPr="00B157BD">
        <w:rPr>
          <w:color w:val="000000"/>
          <w:sz w:val="20"/>
          <w:szCs w:val="20"/>
        </w:rPr>
        <w:t>terţul</w:t>
      </w:r>
      <w:proofErr w:type="spellEnd"/>
      <w:r w:rsidRPr="00B157BD">
        <w:rPr>
          <w:color w:val="000000"/>
          <w:sz w:val="20"/>
          <w:szCs w:val="20"/>
        </w:rPr>
        <w:t xml:space="preserve"> </w:t>
      </w:r>
      <w:proofErr w:type="spellStart"/>
      <w:r w:rsidRPr="00B157BD">
        <w:rPr>
          <w:color w:val="000000"/>
          <w:sz w:val="20"/>
          <w:szCs w:val="20"/>
        </w:rPr>
        <w:t>susţinător</w:t>
      </w:r>
      <w:proofErr w:type="spellEnd"/>
      <w:r w:rsidRPr="00B157BD">
        <w:rPr>
          <w:color w:val="000000"/>
          <w:sz w:val="20"/>
          <w:szCs w:val="20"/>
        </w:rPr>
        <w:t xml:space="preserve"> </w:t>
      </w:r>
      <w:proofErr w:type="spellStart"/>
      <w:r w:rsidRPr="00B157BD">
        <w:rPr>
          <w:color w:val="000000"/>
          <w:sz w:val="20"/>
          <w:szCs w:val="20"/>
        </w:rPr>
        <w:t>organizat</w:t>
      </w:r>
      <w:proofErr w:type="spellEnd"/>
      <w:r w:rsidRPr="00B157BD">
        <w:rPr>
          <w:color w:val="000000"/>
          <w:sz w:val="20"/>
          <w:szCs w:val="20"/>
        </w:rPr>
        <w:t xml:space="preserve"> ca </w:t>
      </w:r>
      <w:proofErr w:type="spellStart"/>
      <w:r w:rsidRPr="00B157BD">
        <w:rPr>
          <w:color w:val="000000"/>
          <w:sz w:val="20"/>
          <w:szCs w:val="20"/>
        </w:rPr>
        <w:t>societate</w:t>
      </w:r>
      <w:proofErr w:type="spellEnd"/>
      <w:r w:rsidRPr="00B157BD">
        <w:rPr>
          <w:color w:val="000000"/>
          <w:sz w:val="20"/>
          <w:szCs w:val="20"/>
        </w:rPr>
        <w:t xml:space="preserve"> </w:t>
      </w:r>
      <w:proofErr w:type="spellStart"/>
      <w:r w:rsidRPr="00B157BD">
        <w:rPr>
          <w:color w:val="000000"/>
          <w:sz w:val="20"/>
          <w:szCs w:val="20"/>
        </w:rPr>
        <w:t>pe</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cu capital social </w:t>
      </w:r>
      <w:proofErr w:type="spellStart"/>
      <w:r w:rsidRPr="00B157BD">
        <w:rPr>
          <w:color w:val="000000"/>
          <w:sz w:val="20"/>
          <w:szCs w:val="20"/>
        </w:rPr>
        <w:t>reprezentat</w:t>
      </w:r>
      <w:proofErr w:type="spellEnd"/>
      <w:r w:rsidRPr="00B157BD">
        <w:rPr>
          <w:color w:val="000000"/>
          <w:sz w:val="20"/>
          <w:szCs w:val="20"/>
        </w:rPr>
        <w:t xml:space="preserve"> </w:t>
      </w:r>
      <w:proofErr w:type="spellStart"/>
      <w:r w:rsidRPr="00B157BD">
        <w:rPr>
          <w:color w:val="000000"/>
          <w:sz w:val="20"/>
          <w:szCs w:val="20"/>
        </w:rPr>
        <w:t>prin</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la </w:t>
      </w:r>
      <w:proofErr w:type="spellStart"/>
      <w:r w:rsidRPr="00B157BD">
        <w:rPr>
          <w:color w:val="000000"/>
          <w:sz w:val="20"/>
          <w:szCs w:val="20"/>
        </w:rPr>
        <w:t>purtător</w:t>
      </w:r>
      <w:proofErr w:type="spellEnd"/>
      <w:r w:rsidRPr="00B157BD">
        <w:rPr>
          <w:color w:val="000000"/>
          <w:sz w:val="20"/>
          <w:szCs w:val="20"/>
        </w:rPr>
        <w:t xml:space="preserve"> nu </w:t>
      </w:r>
      <w:proofErr w:type="spellStart"/>
      <w:r w:rsidRPr="00B157BD">
        <w:rPr>
          <w:color w:val="000000"/>
          <w:sz w:val="20"/>
          <w:szCs w:val="20"/>
        </w:rPr>
        <w:t>respectă</w:t>
      </w:r>
      <w:proofErr w:type="spellEnd"/>
      <w:r w:rsidRPr="00B157BD">
        <w:rPr>
          <w:color w:val="000000"/>
          <w:sz w:val="20"/>
          <w:szCs w:val="20"/>
        </w:rPr>
        <w:t xml:space="preserve"> </w:t>
      </w:r>
      <w:proofErr w:type="spellStart"/>
      <w:r w:rsidRPr="00B157BD">
        <w:rPr>
          <w:color w:val="000000"/>
          <w:sz w:val="20"/>
          <w:szCs w:val="20"/>
        </w:rPr>
        <w:t>prevederile</w:t>
      </w:r>
      <w:proofErr w:type="spellEnd"/>
      <w:r w:rsidR="00C06A64">
        <w:rPr>
          <w:color w:val="000000"/>
          <w:sz w:val="20"/>
          <w:szCs w:val="20"/>
        </w:rPr>
        <w:t xml:space="preserve"> art. 53, </w:t>
      </w:r>
      <w:proofErr w:type="spellStart"/>
      <w:r w:rsidR="00C06A64">
        <w:rPr>
          <w:color w:val="000000"/>
          <w:sz w:val="20"/>
          <w:szCs w:val="20"/>
        </w:rPr>
        <w:t>alin</w:t>
      </w:r>
      <w:proofErr w:type="spellEnd"/>
      <w:r w:rsidR="00C06A64">
        <w:rPr>
          <w:color w:val="000000"/>
          <w:sz w:val="20"/>
          <w:szCs w:val="20"/>
        </w:rPr>
        <w:t xml:space="preserve">. (2) </w:t>
      </w:r>
      <w:proofErr w:type="spellStart"/>
      <w:proofErr w:type="gramStart"/>
      <w:r w:rsidR="00C06A64">
        <w:rPr>
          <w:color w:val="000000"/>
          <w:sz w:val="20"/>
          <w:szCs w:val="20"/>
        </w:rPr>
        <w:t>si</w:t>
      </w:r>
      <w:proofErr w:type="spellEnd"/>
      <w:proofErr w:type="gramEnd"/>
      <w:r w:rsidR="00C06A64">
        <w:rPr>
          <w:color w:val="000000"/>
          <w:sz w:val="20"/>
          <w:szCs w:val="20"/>
        </w:rPr>
        <w:t xml:space="preserve"> (3).</w:t>
      </w: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31215C" w:rsidRPr="0031215C" w:rsidRDefault="00290245" w:rsidP="0031215C">
      <w:pPr>
        <w:pStyle w:val="DefaultText"/>
        <w:ind w:firstLine="720"/>
        <w:jc w:val="both"/>
        <w:rPr>
          <w:color w:val="000000"/>
          <w:sz w:val="20"/>
        </w:rPr>
      </w:pPr>
      <w:r w:rsidRPr="004E41E4">
        <w:rPr>
          <w:color w:val="000000"/>
          <w:sz w:val="20"/>
        </w:rPr>
        <w:t>Înteleg că în cazul în care această declaraţie nu este conformă cu realitatea sunt pasibil de încalcarea prevederilor legislaţiei penale privind falsul în declaraţii.</w:t>
      </w:r>
    </w:p>
    <w:p w:rsidR="0031215C" w:rsidRPr="004E41E4" w:rsidRDefault="0031215C" w:rsidP="0031215C">
      <w:pPr>
        <w:jc w:val="center"/>
        <w:rPr>
          <w:b/>
          <w:color w:val="000000"/>
          <w:sz w:val="20"/>
          <w:szCs w:val="20"/>
          <w:lang w:val="pt-BR"/>
        </w:rPr>
      </w:pPr>
    </w:p>
    <w:p w:rsidR="0031215C" w:rsidRPr="004E41E4" w:rsidRDefault="0031215C" w:rsidP="0031215C">
      <w:pPr>
        <w:jc w:val="center"/>
        <w:rPr>
          <w:b/>
          <w:color w:val="000000"/>
          <w:sz w:val="20"/>
          <w:szCs w:val="20"/>
          <w:lang w:val="pt-BR"/>
        </w:rPr>
      </w:pPr>
    </w:p>
    <w:p w:rsidR="0031215C" w:rsidRDefault="0031215C" w:rsidP="0031215C">
      <w:pPr>
        <w:jc w:val="center"/>
        <w:rPr>
          <w:b/>
          <w:color w:val="000000"/>
          <w:sz w:val="20"/>
          <w:szCs w:val="20"/>
          <w:lang w:val="pt-BR"/>
        </w:rPr>
      </w:pPr>
      <w:r>
        <w:rPr>
          <w:b/>
          <w:color w:val="000000"/>
          <w:sz w:val="20"/>
          <w:szCs w:val="20"/>
          <w:lang w:val="pt-BR"/>
        </w:rPr>
        <w:t>Anexă a declaraţiei privind evitarea conflictului de interese</w:t>
      </w:r>
    </w:p>
    <w:p w:rsidR="0031215C" w:rsidRDefault="0031215C" w:rsidP="0031215C">
      <w:pPr>
        <w:jc w:val="center"/>
        <w:rPr>
          <w:i/>
          <w:color w:val="000000"/>
          <w:sz w:val="20"/>
          <w:szCs w:val="20"/>
          <w:lang w:val="pt-BR"/>
        </w:rPr>
      </w:pPr>
    </w:p>
    <w:p w:rsidR="0031215C" w:rsidRDefault="0031215C" w:rsidP="0031215C">
      <w:pPr>
        <w:jc w:val="center"/>
        <w:rPr>
          <w:i/>
          <w:color w:val="000000"/>
          <w:sz w:val="18"/>
          <w:szCs w:val="18"/>
          <w:lang w:val="pt-BR"/>
        </w:rPr>
      </w:pPr>
      <w:r>
        <w:rPr>
          <w:i/>
          <w:color w:val="000000"/>
          <w:sz w:val="18"/>
          <w:szCs w:val="18"/>
          <w:lang w:val="pt-BR"/>
        </w:rPr>
        <w:t xml:space="preserve">Lista cu persoanele ce deţin funcţii de decizie în autoritatea contractantă </w:t>
      </w:r>
    </w:p>
    <w:p w:rsidR="0031215C" w:rsidRDefault="0031215C" w:rsidP="0031215C">
      <w:pPr>
        <w:jc w:val="center"/>
        <w:rPr>
          <w:i/>
          <w:color w:val="000000"/>
          <w:sz w:val="18"/>
          <w:szCs w:val="18"/>
          <w:lang w:val="pt-BR"/>
        </w:rPr>
      </w:pPr>
      <w:r>
        <w:rPr>
          <w:i/>
          <w:color w:val="000000"/>
          <w:sz w:val="18"/>
          <w:szCs w:val="18"/>
          <w:lang w:val="pt-BR"/>
        </w:rPr>
        <w:t>cu privire la organizarea, derularea şi finalizarea serviciilor achizitionate:</w:t>
      </w:r>
    </w:p>
    <w:p w:rsidR="00C47807" w:rsidRDefault="00C47807" w:rsidP="00C47807">
      <w:pPr>
        <w:pStyle w:val="NoSpacing"/>
        <w:rPr>
          <w:i/>
          <w:sz w:val="18"/>
          <w:szCs w:val="18"/>
        </w:rPr>
      </w:pPr>
      <w:r>
        <w:rPr>
          <w:sz w:val="18"/>
          <w:szCs w:val="18"/>
        </w:rPr>
        <w:t>P</w:t>
      </w:r>
      <w:r w:rsidRPr="00C97329">
        <w:rPr>
          <w:sz w:val="18"/>
          <w:szCs w:val="18"/>
        </w:rPr>
        <w:t>rimar,</w:t>
      </w:r>
      <w:r w:rsidRPr="00C97329">
        <w:rPr>
          <w:i/>
          <w:sz w:val="18"/>
          <w:szCs w:val="18"/>
        </w:rPr>
        <w:t xml:space="preserve"> Jilcu Adrian</w:t>
      </w:r>
    </w:p>
    <w:p w:rsidR="00C47807" w:rsidRPr="00C97329" w:rsidRDefault="00C47807" w:rsidP="00C47807">
      <w:pPr>
        <w:pStyle w:val="NoSpacing"/>
        <w:rPr>
          <w:i/>
          <w:sz w:val="18"/>
          <w:szCs w:val="18"/>
        </w:rPr>
      </w:pPr>
      <w:r w:rsidRPr="00FE677B">
        <w:rPr>
          <w:sz w:val="18"/>
          <w:szCs w:val="18"/>
        </w:rPr>
        <w:t>Viceprimar,</w:t>
      </w:r>
      <w:r>
        <w:rPr>
          <w:i/>
          <w:sz w:val="18"/>
          <w:szCs w:val="18"/>
        </w:rPr>
        <w:t xml:space="preserve"> Gaburel Claudiu</w:t>
      </w:r>
    </w:p>
    <w:p w:rsidR="00C47807" w:rsidRPr="00C97329" w:rsidRDefault="00C47807" w:rsidP="00C47807">
      <w:pPr>
        <w:pStyle w:val="NoSpacing"/>
        <w:rPr>
          <w:i/>
          <w:sz w:val="18"/>
          <w:szCs w:val="18"/>
        </w:rPr>
      </w:pPr>
      <w:r>
        <w:rPr>
          <w:sz w:val="18"/>
          <w:szCs w:val="18"/>
        </w:rPr>
        <w:t>Secretarul g</w:t>
      </w:r>
      <w:r w:rsidRPr="00C97329">
        <w:rPr>
          <w:sz w:val="18"/>
          <w:szCs w:val="18"/>
        </w:rPr>
        <w:t xml:space="preserve">eneral al Municipiului, </w:t>
      </w:r>
      <w:r w:rsidRPr="00C97329">
        <w:rPr>
          <w:i/>
          <w:sz w:val="18"/>
          <w:szCs w:val="18"/>
        </w:rPr>
        <w:t>Spânu Daniel</w:t>
      </w:r>
    </w:p>
    <w:p w:rsidR="00C47807" w:rsidRPr="00C97329" w:rsidRDefault="00C47807" w:rsidP="00C47807">
      <w:pPr>
        <w:pStyle w:val="NoSpacing"/>
        <w:rPr>
          <w:i/>
          <w:sz w:val="18"/>
          <w:szCs w:val="18"/>
        </w:rPr>
      </w:pPr>
      <w:r w:rsidRPr="00C97329">
        <w:rPr>
          <w:sz w:val="18"/>
          <w:szCs w:val="18"/>
        </w:rPr>
        <w:t xml:space="preserve">Arhitect </w:t>
      </w:r>
      <w:r>
        <w:rPr>
          <w:sz w:val="18"/>
          <w:szCs w:val="18"/>
        </w:rPr>
        <w:t>s</w:t>
      </w:r>
      <w:r w:rsidRPr="00C97329">
        <w:rPr>
          <w:sz w:val="18"/>
          <w:szCs w:val="18"/>
        </w:rPr>
        <w:t>ef,</w:t>
      </w:r>
      <w:r w:rsidRPr="00C97329">
        <w:rPr>
          <w:i/>
          <w:sz w:val="18"/>
          <w:szCs w:val="18"/>
        </w:rPr>
        <w:t xml:space="preserve"> </w:t>
      </w:r>
      <w:r w:rsidRPr="00C97329">
        <w:rPr>
          <w:i/>
          <w:sz w:val="18"/>
          <w:szCs w:val="18"/>
          <w:lang w:val="pt-BR"/>
        </w:rPr>
        <w:t>Bruma Cosmin</w:t>
      </w:r>
    </w:p>
    <w:p w:rsidR="00C47807" w:rsidRPr="00C97329" w:rsidRDefault="00C47807" w:rsidP="00C47807">
      <w:pPr>
        <w:pStyle w:val="NoSpacing"/>
        <w:rPr>
          <w:i/>
          <w:sz w:val="18"/>
          <w:szCs w:val="18"/>
        </w:rPr>
      </w:pPr>
      <w:r>
        <w:rPr>
          <w:sz w:val="18"/>
          <w:szCs w:val="18"/>
        </w:rPr>
        <w:t>Director g</w:t>
      </w:r>
      <w:r w:rsidRPr="00C97329">
        <w:rPr>
          <w:sz w:val="18"/>
          <w:szCs w:val="18"/>
        </w:rPr>
        <w:t>eneral Directia Generală Economico-Financiara</w:t>
      </w:r>
      <w:r w:rsidRPr="00C97329">
        <w:rPr>
          <w:i/>
          <w:sz w:val="18"/>
          <w:szCs w:val="18"/>
        </w:rPr>
        <w:t>, Tărlungeanu Daniel</w:t>
      </w:r>
    </w:p>
    <w:p w:rsidR="00C47807" w:rsidRPr="00C97329" w:rsidRDefault="00C47807" w:rsidP="00C47807">
      <w:pPr>
        <w:pStyle w:val="NoSpacing"/>
        <w:rPr>
          <w:i/>
          <w:sz w:val="18"/>
          <w:szCs w:val="18"/>
        </w:rPr>
      </w:pPr>
      <w:r>
        <w:rPr>
          <w:sz w:val="18"/>
          <w:szCs w:val="18"/>
        </w:rPr>
        <w:t>Director g</w:t>
      </w:r>
      <w:r w:rsidRPr="00C97329">
        <w:rPr>
          <w:sz w:val="18"/>
          <w:szCs w:val="18"/>
        </w:rPr>
        <w:t>eneral Direcția Generală Dezvoltare Locală</w:t>
      </w:r>
      <w:r w:rsidRPr="00C97329">
        <w:rPr>
          <w:i/>
          <w:sz w:val="18"/>
          <w:szCs w:val="18"/>
        </w:rPr>
        <w:t>,  Anghel Irina Elena</w:t>
      </w:r>
    </w:p>
    <w:p w:rsidR="00C47807" w:rsidRPr="00C97329" w:rsidRDefault="00C47807" w:rsidP="00C47807">
      <w:pPr>
        <w:pStyle w:val="NoSpacing"/>
        <w:rPr>
          <w:i/>
          <w:sz w:val="18"/>
          <w:szCs w:val="18"/>
        </w:rPr>
      </w:pPr>
      <w:r w:rsidRPr="00C97329">
        <w:rPr>
          <w:sz w:val="18"/>
          <w:szCs w:val="18"/>
        </w:rPr>
        <w:t>Director Directia Baze Sportive şi Fond Locativ</w:t>
      </w:r>
      <w:r w:rsidRPr="00C97329">
        <w:rPr>
          <w:i/>
          <w:sz w:val="18"/>
          <w:szCs w:val="18"/>
        </w:rPr>
        <w:t>,  Oprea Manuela Gabriela</w:t>
      </w:r>
    </w:p>
    <w:p w:rsidR="00C47807" w:rsidRPr="00C97329" w:rsidRDefault="00C47807" w:rsidP="00C47807">
      <w:pPr>
        <w:pStyle w:val="NoSpacing"/>
        <w:rPr>
          <w:i/>
          <w:sz w:val="18"/>
          <w:szCs w:val="18"/>
        </w:rPr>
      </w:pPr>
      <w:r w:rsidRPr="00C97329">
        <w:rPr>
          <w:sz w:val="18"/>
          <w:szCs w:val="18"/>
        </w:rPr>
        <w:t>Director Directia Publica de Politie Locala</w:t>
      </w:r>
      <w:r w:rsidRPr="00C97329">
        <w:rPr>
          <w:i/>
          <w:sz w:val="18"/>
          <w:szCs w:val="18"/>
        </w:rPr>
        <w:t xml:space="preserve"> – Nastasiu Ion Lucian</w:t>
      </w:r>
    </w:p>
    <w:p w:rsidR="00C47807" w:rsidRPr="00C97329" w:rsidRDefault="00C47807" w:rsidP="00C47807">
      <w:pPr>
        <w:pStyle w:val="NoSpacing"/>
        <w:rPr>
          <w:i/>
          <w:sz w:val="18"/>
          <w:szCs w:val="18"/>
          <w:lang w:val="pt-BR"/>
        </w:rPr>
      </w:pPr>
      <w:bookmarkStart w:id="0" w:name="_GoBack"/>
      <w:bookmarkEnd w:id="0"/>
      <w:r w:rsidRPr="00C97329">
        <w:rPr>
          <w:sz w:val="18"/>
          <w:szCs w:val="18"/>
          <w:lang w:val="pt-BR"/>
        </w:rPr>
        <w:t xml:space="preserve">Director Administratia Pietelor, </w:t>
      </w:r>
      <w:r w:rsidRPr="00C97329">
        <w:rPr>
          <w:i/>
          <w:sz w:val="18"/>
          <w:szCs w:val="18"/>
          <w:lang w:val="pt-BR"/>
        </w:rPr>
        <w:t xml:space="preserve"> Coman-Roşca Dan-Ionel</w:t>
      </w:r>
    </w:p>
    <w:p w:rsidR="00C47807" w:rsidRPr="00C97329" w:rsidRDefault="00C47807" w:rsidP="00C47807">
      <w:pPr>
        <w:pStyle w:val="NoSpacing"/>
        <w:rPr>
          <w:sz w:val="18"/>
          <w:szCs w:val="18"/>
          <w:lang w:val="it-IT"/>
        </w:rPr>
      </w:pPr>
      <w:r w:rsidRPr="00C97329">
        <w:rPr>
          <w:sz w:val="18"/>
          <w:szCs w:val="18"/>
        </w:rPr>
        <w:t xml:space="preserve">Sef Serviciu Financiar, Buget-Contabilitate,  </w:t>
      </w:r>
      <w:r w:rsidRPr="00C97329">
        <w:rPr>
          <w:i/>
          <w:sz w:val="18"/>
          <w:szCs w:val="18"/>
        </w:rPr>
        <w:t>Ciurea Georgeta</w:t>
      </w:r>
    </w:p>
    <w:p w:rsidR="00977936" w:rsidRDefault="00C47807" w:rsidP="00C47807">
      <w:pPr>
        <w:pStyle w:val="NoSpacing"/>
        <w:rPr>
          <w:i/>
          <w:sz w:val="18"/>
          <w:szCs w:val="18"/>
        </w:rPr>
      </w:pPr>
      <w:r w:rsidRPr="00C97329">
        <w:rPr>
          <w:sz w:val="18"/>
          <w:szCs w:val="18"/>
        </w:rPr>
        <w:t>Sef Serviciu Control Fiscal</w:t>
      </w:r>
      <w:r w:rsidRPr="00C97329">
        <w:rPr>
          <w:i/>
          <w:sz w:val="18"/>
          <w:szCs w:val="18"/>
        </w:rPr>
        <w:t>, Buzduga Florea</w:t>
      </w:r>
    </w:p>
    <w:p w:rsidR="00C47807" w:rsidRPr="00C97329" w:rsidRDefault="00C47807" w:rsidP="00C47807">
      <w:pPr>
        <w:pStyle w:val="NoSpacing"/>
        <w:rPr>
          <w:i/>
          <w:sz w:val="18"/>
          <w:szCs w:val="18"/>
        </w:rPr>
      </w:pPr>
      <w:r w:rsidRPr="00C97329">
        <w:rPr>
          <w:sz w:val="18"/>
          <w:szCs w:val="18"/>
        </w:rPr>
        <w:t>Sef Serviciu Urmarire si Executare Silita</w:t>
      </w:r>
      <w:r w:rsidRPr="00C97329">
        <w:rPr>
          <w:i/>
          <w:sz w:val="18"/>
          <w:szCs w:val="18"/>
        </w:rPr>
        <w:t>, Abaza Roxana</w:t>
      </w:r>
    </w:p>
    <w:p w:rsidR="00C47807" w:rsidRPr="00C97329" w:rsidRDefault="00C47807" w:rsidP="00C47807">
      <w:pPr>
        <w:pStyle w:val="NoSpacing"/>
        <w:rPr>
          <w:i/>
          <w:sz w:val="18"/>
          <w:szCs w:val="18"/>
        </w:rPr>
      </w:pPr>
      <w:r w:rsidRPr="00C97329">
        <w:rPr>
          <w:sz w:val="18"/>
          <w:szCs w:val="18"/>
        </w:rPr>
        <w:t>Sef Serviciu Accesare Fonduri si Implementare Proiecte,</w:t>
      </w:r>
      <w:r w:rsidRPr="00C97329">
        <w:rPr>
          <w:i/>
          <w:sz w:val="18"/>
          <w:szCs w:val="18"/>
        </w:rPr>
        <w:t xml:space="preserve"> </w:t>
      </w:r>
      <w:r>
        <w:rPr>
          <w:i/>
          <w:sz w:val="18"/>
          <w:szCs w:val="18"/>
        </w:rPr>
        <w:t>Pintilie Nicolae</w:t>
      </w:r>
    </w:p>
    <w:p w:rsidR="00C47807" w:rsidRPr="00C97329" w:rsidRDefault="00C47807" w:rsidP="00C47807">
      <w:pPr>
        <w:pStyle w:val="NoSpacing"/>
        <w:rPr>
          <w:i/>
          <w:sz w:val="18"/>
          <w:szCs w:val="18"/>
        </w:rPr>
      </w:pPr>
      <w:r w:rsidRPr="00C97329">
        <w:rPr>
          <w:sz w:val="18"/>
          <w:szCs w:val="18"/>
        </w:rPr>
        <w:t>Sef Serviciu Tehnic Investiţii,</w:t>
      </w:r>
      <w:r w:rsidRPr="00C97329">
        <w:rPr>
          <w:i/>
          <w:sz w:val="18"/>
          <w:szCs w:val="18"/>
        </w:rPr>
        <w:t xml:space="preserve"> Vȋrnă Mihai</w:t>
      </w:r>
    </w:p>
    <w:p w:rsidR="00C47807" w:rsidRPr="00C97329" w:rsidRDefault="00C47807" w:rsidP="00C47807">
      <w:pPr>
        <w:pStyle w:val="NoSpacing"/>
        <w:rPr>
          <w:i/>
          <w:sz w:val="18"/>
          <w:szCs w:val="18"/>
        </w:rPr>
      </w:pPr>
      <w:r w:rsidRPr="00C97329">
        <w:rPr>
          <w:sz w:val="18"/>
          <w:szCs w:val="18"/>
        </w:rPr>
        <w:t>Sef Serviciu Achizitii Publice</w:t>
      </w:r>
      <w:r w:rsidRPr="00C97329">
        <w:rPr>
          <w:i/>
          <w:sz w:val="18"/>
          <w:szCs w:val="18"/>
        </w:rPr>
        <w:t>, Crăciun Mihaela</w:t>
      </w:r>
    </w:p>
    <w:p w:rsidR="00C47807" w:rsidRPr="00C97329" w:rsidRDefault="00C47807" w:rsidP="00C47807">
      <w:pPr>
        <w:pStyle w:val="NoSpacing"/>
        <w:rPr>
          <w:i/>
          <w:sz w:val="18"/>
          <w:szCs w:val="18"/>
        </w:rPr>
      </w:pPr>
      <w:r w:rsidRPr="00C97329">
        <w:rPr>
          <w:sz w:val="18"/>
          <w:szCs w:val="18"/>
        </w:rPr>
        <w:t>Sef Serviciu Administratie Publica,</w:t>
      </w:r>
      <w:r w:rsidRPr="00C97329">
        <w:rPr>
          <w:i/>
          <w:sz w:val="18"/>
          <w:szCs w:val="18"/>
        </w:rPr>
        <w:t xml:space="preserve"> Raluca Bejenaru</w:t>
      </w:r>
    </w:p>
    <w:p w:rsidR="00C47807" w:rsidRPr="00C97329" w:rsidRDefault="00C47807" w:rsidP="00C47807">
      <w:pPr>
        <w:pStyle w:val="NoSpacing"/>
        <w:rPr>
          <w:i/>
          <w:sz w:val="18"/>
          <w:szCs w:val="18"/>
          <w:lang w:val="it-IT"/>
        </w:rPr>
      </w:pPr>
      <w:r w:rsidRPr="00C97329">
        <w:rPr>
          <w:sz w:val="18"/>
          <w:szCs w:val="18"/>
          <w:lang w:val="it-IT"/>
        </w:rPr>
        <w:t>Sef Serviciu Resurse Umane, salarizare, guvernare corporativă, mediu,</w:t>
      </w:r>
      <w:r w:rsidRPr="00C97329">
        <w:rPr>
          <w:i/>
          <w:sz w:val="18"/>
          <w:szCs w:val="18"/>
          <w:lang w:val="it-IT"/>
        </w:rPr>
        <w:t xml:space="preserve"> Dochitescu Manuela</w:t>
      </w:r>
    </w:p>
    <w:p w:rsidR="00C47807" w:rsidRPr="00C97329" w:rsidRDefault="00C47807" w:rsidP="00C47807">
      <w:pPr>
        <w:pStyle w:val="NoSpacing"/>
        <w:rPr>
          <w:i/>
          <w:sz w:val="18"/>
          <w:szCs w:val="18"/>
          <w:lang w:val="en-US"/>
        </w:rPr>
      </w:pPr>
      <w:r w:rsidRPr="00C97329">
        <w:rPr>
          <w:sz w:val="18"/>
          <w:szCs w:val="18"/>
        </w:rPr>
        <w:t>Sef Serviciu Administrativ</w:t>
      </w:r>
      <w:r w:rsidRPr="00C97329">
        <w:rPr>
          <w:i/>
          <w:sz w:val="18"/>
          <w:szCs w:val="18"/>
        </w:rPr>
        <w:t>,Turcu Kheti</w:t>
      </w:r>
    </w:p>
    <w:p w:rsidR="00C47807" w:rsidRPr="00C97329" w:rsidRDefault="00C47807" w:rsidP="00C47807">
      <w:pPr>
        <w:pStyle w:val="NoSpacing"/>
        <w:rPr>
          <w:i/>
          <w:sz w:val="18"/>
          <w:szCs w:val="18"/>
        </w:rPr>
      </w:pPr>
      <w:r w:rsidRPr="00C97329">
        <w:rPr>
          <w:sz w:val="18"/>
          <w:szCs w:val="18"/>
        </w:rPr>
        <w:t xml:space="preserve">Sef SVSU, </w:t>
      </w:r>
      <w:r w:rsidRPr="00C97329">
        <w:rPr>
          <w:i/>
          <w:sz w:val="18"/>
          <w:szCs w:val="18"/>
        </w:rPr>
        <w:t>Gabor Alexandru</w:t>
      </w:r>
    </w:p>
    <w:p w:rsidR="00C47807" w:rsidRPr="00C97329" w:rsidRDefault="00C47807" w:rsidP="00C47807">
      <w:pPr>
        <w:pStyle w:val="NoSpacing"/>
        <w:rPr>
          <w:i/>
          <w:sz w:val="18"/>
          <w:szCs w:val="18"/>
        </w:rPr>
      </w:pPr>
      <w:r w:rsidRPr="00C97329">
        <w:rPr>
          <w:sz w:val="18"/>
          <w:szCs w:val="18"/>
        </w:rPr>
        <w:t xml:space="preserve">Sef Serviciu IT&amp;C, </w:t>
      </w:r>
      <w:r w:rsidRPr="00C97329">
        <w:rPr>
          <w:i/>
          <w:sz w:val="18"/>
          <w:szCs w:val="18"/>
        </w:rPr>
        <w:t>Pletea Bogdan</w:t>
      </w:r>
    </w:p>
    <w:p w:rsidR="00C47807" w:rsidRDefault="00C47807" w:rsidP="00C47807">
      <w:pPr>
        <w:pStyle w:val="NoSpacing"/>
        <w:rPr>
          <w:i/>
          <w:sz w:val="18"/>
          <w:szCs w:val="18"/>
        </w:rPr>
      </w:pPr>
      <w:r w:rsidRPr="00C97329">
        <w:rPr>
          <w:sz w:val="18"/>
          <w:szCs w:val="18"/>
        </w:rPr>
        <w:t>Sef Serviciu Autorizari, securitate, monitorizare servicii publice</w:t>
      </w:r>
      <w:r w:rsidRPr="00C97329">
        <w:rPr>
          <w:i/>
          <w:sz w:val="18"/>
          <w:szCs w:val="18"/>
        </w:rPr>
        <w:t>, Boțu Vasilica</w:t>
      </w:r>
    </w:p>
    <w:p w:rsidR="00C47807" w:rsidRPr="000123C0" w:rsidRDefault="00C47807" w:rsidP="00C47807">
      <w:pPr>
        <w:pStyle w:val="NoSpacing"/>
        <w:rPr>
          <w:i/>
          <w:sz w:val="18"/>
          <w:szCs w:val="18"/>
        </w:rPr>
      </w:pPr>
      <w:r w:rsidRPr="009455C6">
        <w:rPr>
          <w:sz w:val="18"/>
          <w:szCs w:val="18"/>
        </w:rPr>
        <w:t>Sef Serviciu Biblioteca Municipala Radu Rosetti</w:t>
      </w:r>
      <w:r w:rsidRPr="000123C0">
        <w:rPr>
          <w:i/>
          <w:sz w:val="18"/>
          <w:szCs w:val="18"/>
        </w:rPr>
        <w:t>, Manea Diana</w:t>
      </w:r>
    </w:p>
    <w:p w:rsidR="00C47807" w:rsidRPr="00C97329" w:rsidRDefault="00C47807" w:rsidP="00C47807">
      <w:pPr>
        <w:pStyle w:val="NoSpacing"/>
        <w:rPr>
          <w:i/>
          <w:sz w:val="18"/>
          <w:szCs w:val="18"/>
        </w:rPr>
      </w:pPr>
      <w:r w:rsidRPr="00C97329">
        <w:rPr>
          <w:sz w:val="18"/>
          <w:szCs w:val="18"/>
        </w:rPr>
        <w:t>Persoană desemnată Control Financiar Preventiv Propriu</w:t>
      </w:r>
      <w:r w:rsidRPr="00C97329">
        <w:rPr>
          <w:i/>
          <w:sz w:val="18"/>
          <w:szCs w:val="18"/>
        </w:rPr>
        <w:t xml:space="preserve">,  Costandis Lenuta Cristina, Bostan </w:t>
      </w:r>
      <w:r>
        <w:rPr>
          <w:i/>
          <w:sz w:val="18"/>
          <w:szCs w:val="18"/>
        </w:rPr>
        <w:t>Ionela</w:t>
      </w:r>
    </w:p>
    <w:p w:rsidR="00C47807" w:rsidRDefault="00C47807" w:rsidP="00C47807">
      <w:pPr>
        <w:pStyle w:val="NoSpacing"/>
        <w:rPr>
          <w:rFonts w:eastAsia="Calibri"/>
          <w:i/>
          <w:color w:val="000000"/>
          <w:sz w:val="18"/>
          <w:szCs w:val="18"/>
        </w:rPr>
      </w:pPr>
      <w:r w:rsidRPr="00C97329">
        <w:rPr>
          <w:rFonts w:eastAsia="Calibri"/>
          <w:color w:val="000000"/>
          <w:sz w:val="18"/>
          <w:szCs w:val="18"/>
        </w:rPr>
        <w:t xml:space="preserve">Serviciul Achizitii Publice, </w:t>
      </w:r>
      <w:r w:rsidRPr="00C97329">
        <w:rPr>
          <w:rFonts w:eastAsia="Calibri"/>
          <w:i/>
          <w:color w:val="000000"/>
          <w:sz w:val="18"/>
          <w:szCs w:val="18"/>
        </w:rPr>
        <w:t>Pintilie Adriana ,</w:t>
      </w:r>
      <w:r>
        <w:rPr>
          <w:rFonts w:eastAsia="Calibri"/>
          <w:i/>
          <w:color w:val="000000"/>
          <w:sz w:val="18"/>
          <w:szCs w:val="18"/>
        </w:rPr>
        <w:t xml:space="preserve"> </w:t>
      </w:r>
      <w:r w:rsidRPr="00C97329">
        <w:rPr>
          <w:rFonts w:eastAsia="Calibri"/>
          <w:i/>
          <w:color w:val="000000"/>
          <w:sz w:val="18"/>
          <w:szCs w:val="18"/>
        </w:rPr>
        <w:t xml:space="preserve">Zvinca Daniela, </w:t>
      </w:r>
      <w:r w:rsidRPr="000123C0">
        <w:rPr>
          <w:i/>
          <w:color w:val="000000" w:themeColor="text1"/>
          <w:sz w:val="18"/>
          <w:szCs w:val="18"/>
          <w:shd w:val="clear" w:color="auto" w:fill="FFFFFF"/>
        </w:rPr>
        <w:t>Benahmed Hajnalka</w:t>
      </w:r>
      <w:r>
        <w:rPr>
          <w:i/>
          <w:color w:val="000000" w:themeColor="text1"/>
          <w:sz w:val="18"/>
          <w:szCs w:val="18"/>
          <w:shd w:val="clear" w:color="auto" w:fill="FFFFFF"/>
        </w:rPr>
        <w:t xml:space="preserve">, </w:t>
      </w:r>
      <w:r w:rsidRPr="000123C0">
        <w:rPr>
          <w:rFonts w:eastAsia="Calibri"/>
          <w:i/>
          <w:color w:val="000000" w:themeColor="text1"/>
          <w:sz w:val="18"/>
          <w:szCs w:val="18"/>
        </w:rPr>
        <w:t xml:space="preserve">Stanciu </w:t>
      </w:r>
      <w:r w:rsidRPr="00C97329">
        <w:rPr>
          <w:rFonts w:eastAsia="Calibri"/>
          <w:i/>
          <w:color w:val="000000"/>
          <w:sz w:val="18"/>
          <w:szCs w:val="18"/>
        </w:rPr>
        <w:t xml:space="preserve">Daniela, Stoica Ciprian, Botu Bogdan, </w:t>
      </w:r>
      <w:r>
        <w:rPr>
          <w:rFonts w:eastAsia="Calibri"/>
          <w:i/>
          <w:color w:val="000000"/>
          <w:sz w:val="18"/>
          <w:szCs w:val="18"/>
        </w:rPr>
        <w:t xml:space="preserve">Camil Barbuntoiu,  </w:t>
      </w:r>
      <w:r w:rsidRPr="00C97329">
        <w:rPr>
          <w:rFonts w:eastAsia="Calibri"/>
          <w:i/>
          <w:color w:val="000000"/>
          <w:sz w:val="18"/>
          <w:szCs w:val="18"/>
        </w:rPr>
        <w:t>Negoita Marilena</w:t>
      </w:r>
    </w:p>
    <w:p w:rsidR="00C7519C" w:rsidRPr="00C7519C" w:rsidRDefault="00C7519C" w:rsidP="00C47807">
      <w:pPr>
        <w:pStyle w:val="NoSpacing"/>
        <w:rPr>
          <w:rFonts w:eastAsia="Calibri"/>
          <w:i/>
          <w:color w:val="000000"/>
          <w:sz w:val="18"/>
          <w:szCs w:val="18"/>
          <w:lang w:eastAsia="en-US"/>
        </w:rPr>
      </w:pPr>
      <w:r w:rsidRPr="00C97329">
        <w:rPr>
          <w:sz w:val="18"/>
          <w:szCs w:val="18"/>
        </w:rPr>
        <w:t>Serviciu IT&amp;C</w:t>
      </w:r>
      <w:r>
        <w:rPr>
          <w:sz w:val="18"/>
          <w:szCs w:val="18"/>
        </w:rPr>
        <w:t xml:space="preserve">, </w:t>
      </w:r>
      <w:r w:rsidRPr="00C7519C">
        <w:rPr>
          <w:i/>
          <w:sz w:val="18"/>
          <w:szCs w:val="18"/>
        </w:rPr>
        <w:t>i Andreea</w:t>
      </w:r>
      <w:r>
        <w:rPr>
          <w:i/>
          <w:sz w:val="18"/>
          <w:szCs w:val="18"/>
        </w:rPr>
        <w:t xml:space="preserve"> </w:t>
      </w:r>
      <w:r w:rsidRPr="00C7519C">
        <w:rPr>
          <w:i/>
          <w:sz w:val="18"/>
          <w:szCs w:val="18"/>
        </w:rPr>
        <w:t>Popovic, Vicor Taralunga, Insuratelu Stefan, Cristian Bocanet</w:t>
      </w:r>
    </w:p>
    <w:p w:rsidR="00C47807" w:rsidRPr="00521C2C" w:rsidRDefault="00C47807" w:rsidP="00C47807">
      <w:pPr>
        <w:pStyle w:val="NoSpacing"/>
        <w:jc w:val="both"/>
        <w:rPr>
          <w:b/>
          <w:i/>
          <w:sz w:val="18"/>
          <w:szCs w:val="18"/>
        </w:rPr>
      </w:pPr>
      <w:r>
        <w:rPr>
          <w:b/>
          <w:sz w:val="18"/>
          <w:szCs w:val="18"/>
        </w:rPr>
        <w:t>Consilierii locali:</w:t>
      </w:r>
      <w:r w:rsidRPr="00521C2C">
        <w:rPr>
          <w:i/>
          <w:sz w:val="18"/>
          <w:szCs w:val="18"/>
        </w:rPr>
        <w:t>Agapi Alexandru, Ambrose Lenuța, Andronache Nicolae, Apostu Ioan, Bălan P.Sanda-Irina, Bujor Dumitru Marcel, Calapod Andreea, Catinca I.Viorel, Cimpoesu Gheorghe, Dumitru Mihai, Jitaru Adrian, Lungu V.Daniela-Valentina, Niculita N.Nicoleta-Laura, Petec N.Carmen-Nicoleta, Popescu Carmen, Rosca Sorin, TIRU V.Liliana-Gabriela, Zarzu Octavian Ciprian</w:t>
      </w:r>
    </w:p>
    <w:p w:rsidR="00C47807" w:rsidRDefault="00C47807" w:rsidP="00C47807">
      <w:pPr>
        <w:jc w:val="center"/>
        <w:rPr>
          <w:i/>
          <w:color w:val="000000"/>
          <w:sz w:val="20"/>
          <w:szCs w:val="20"/>
          <w:lang w:val="pt-BR"/>
        </w:rPr>
      </w:pPr>
    </w:p>
    <w:p w:rsidR="0031215C" w:rsidRDefault="0031215C" w:rsidP="0031215C">
      <w:pPr>
        <w:ind w:firstLine="708"/>
        <w:jc w:val="both"/>
        <w:rPr>
          <w:iCs/>
          <w:color w:val="000000"/>
          <w:sz w:val="18"/>
          <w:szCs w:val="18"/>
          <w:lang w:val="ro-RO"/>
        </w:rPr>
      </w:pPr>
      <w:r>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31215C" w:rsidRDefault="0031215C" w:rsidP="0031215C">
      <w:pPr>
        <w:ind w:firstLine="708"/>
        <w:jc w:val="both"/>
        <w:rPr>
          <w:color w:val="000000"/>
          <w:sz w:val="18"/>
          <w:szCs w:val="18"/>
          <w:lang w:val="ro-RO"/>
        </w:rPr>
      </w:pPr>
      <w:r>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Pr>
          <w:color w:val="000000"/>
          <w:sz w:val="18"/>
          <w:szCs w:val="18"/>
          <w:lang w:val="ro-RO"/>
        </w:rPr>
        <w:t xml:space="preserve">                                                  </w:t>
      </w:r>
    </w:p>
    <w:p w:rsidR="0031215C" w:rsidRDefault="0031215C" w:rsidP="0031215C">
      <w:pPr>
        <w:jc w:val="both"/>
        <w:rPr>
          <w:color w:val="000000"/>
          <w:sz w:val="18"/>
          <w:szCs w:val="18"/>
          <w:lang w:val="ro-RO"/>
        </w:rPr>
      </w:pPr>
      <w:r>
        <w:rPr>
          <w:b/>
          <w:color w:val="000000"/>
          <w:sz w:val="18"/>
          <w:szCs w:val="18"/>
          <w:lang w:val="ro-RO"/>
        </w:rPr>
        <w:t xml:space="preserve">    </w:t>
      </w:r>
      <w:r>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31215C" w:rsidRPr="00744870" w:rsidRDefault="0031215C" w:rsidP="0031215C">
      <w:pPr>
        <w:widowControl w:val="0"/>
        <w:autoSpaceDE w:val="0"/>
        <w:autoSpaceDN w:val="0"/>
        <w:adjustRightInd w:val="0"/>
        <w:jc w:val="both"/>
        <w:rPr>
          <w:rFonts w:eastAsiaTheme="minorEastAsia"/>
          <w:sz w:val="20"/>
          <w:szCs w:val="20"/>
          <w:lang w:val="ro-RO" w:eastAsia="ro-RO"/>
        </w:rPr>
      </w:pPr>
      <w:r>
        <w:rPr>
          <w:rFonts w:eastAsiaTheme="minorEastAsia"/>
          <w:i/>
          <w:sz w:val="20"/>
          <w:szCs w:val="20"/>
          <w:lang w:val="ro-RO" w:eastAsia="ro-RO"/>
        </w:rPr>
        <w:t xml:space="preserve">          </w:t>
      </w:r>
    </w:p>
    <w:p w:rsidR="0031215C" w:rsidRPr="004E41E4" w:rsidRDefault="0031215C" w:rsidP="0031215C">
      <w:pPr>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31215C" w:rsidRPr="004E41E4" w:rsidRDefault="0031215C" w:rsidP="0031215C">
      <w:pPr>
        <w:jc w:val="center"/>
        <w:rPr>
          <w:b/>
          <w:color w:val="000000"/>
          <w:sz w:val="20"/>
          <w:szCs w:val="20"/>
          <w:lang w:val="es-ES"/>
        </w:rPr>
      </w:pPr>
    </w:p>
    <w:p w:rsidR="0031215C" w:rsidRPr="004E41E4" w:rsidRDefault="0031215C" w:rsidP="0031215C">
      <w:pP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 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31215C" w:rsidRPr="004E41E4" w:rsidRDefault="0031215C" w:rsidP="0031215C">
      <w:pP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31215C" w:rsidRPr="004E41E4" w:rsidRDefault="0031215C" w:rsidP="0031215C">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31215C" w:rsidRPr="00FB5533" w:rsidRDefault="0031215C" w:rsidP="0031215C">
      <w:pPr>
        <w:jc w:val="cente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
    <w:p w:rsidR="00131C31" w:rsidRPr="000670EE" w:rsidRDefault="00131C31" w:rsidP="00131C31">
      <w:pPr>
        <w:jc w:val="center"/>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spellStart"/>
      <w:proofErr w:type="gramStart"/>
      <w:r w:rsidRPr="000670EE">
        <w:rPr>
          <w:i/>
          <w:color w:val="000000"/>
          <w:sz w:val="18"/>
          <w:szCs w:val="18"/>
          <w:lang w:val="es-ES"/>
        </w:rPr>
        <w:t>denumirea</w:t>
      </w:r>
      <w:proofErr w:type="spellEnd"/>
      <w:r w:rsidRPr="000670EE">
        <w:rPr>
          <w:i/>
          <w:color w:val="000000"/>
          <w:sz w:val="18"/>
          <w:szCs w:val="18"/>
          <w:lang w:val="es-ES"/>
        </w:rPr>
        <w:t>/</w:t>
      </w:r>
      <w:proofErr w:type="spellStart"/>
      <w:r w:rsidRPr="000670EE">
        <w:rPr>
          <w:i/>
          <w:color w:val="000000"/>
          <w:sz w:val="18"/>
          <w:szCs w:val="18"/>
          <w:lang w:val="es-ES"/>
        </w:rPr>
        <w:t>numele</w:t>
      </w:r>
      <w:proofErr w:type="spellEnd"/>
      <w:proofErr w:type="gramEnd"/>
      <w:r w:rsidRPr="000670EE">
        <w:rPr>
          <w:i/>
          <w:color w:val="000000"/>
          <w:sz w:val="18"/>
          <w:szCs w:val="18"/>
          <w:lang w:val="es-ES"/>
        </w:rPr>
        <w:t xml:space="preserve"> </w:t>
      </w:r>
      <w:proofErr w:type="spellStart"/>
      <w:r w:rsidRPr="000670EE">
        <w:rPr>
          <w:i/>
          <w:color w:val="000000"/>
          <w:sz w:val="18"/>
          <w:szCs w:val="18"/>
          <w:lang w:val="es-ES"/>
        </w:rPr>
        <w:t>operatorului</w:t>
      </w:r>
      <w:proofErr w:type="spellEnd"/>
      <w:r w:rsidRPr="000670EE">
        <w:rPr>
          <w:i/>
          <w:color w:val="000000"/>
          <w:sz w:val="18"/>
          <w:szCs w:val="18"/>
          <w:lang w:val="es-ES"/>
        </w:rPr>
        <w:t xml:space="preserve">) </w:t>
      </w:r>
    </w:p>
    <w:p w:rsidR="00131C31" w:rsidRDefault="00131C31" w:rsidP="00131C31">
      <w:pPr>
        <w:jc w:val="right"/>
        <w:rPr>
          <w:b/>
          <w:color w:val="000000"/>
          <w:sz w:val="18"/>
          <w:szCs w:val="18"/>
          <w:lang w:val="es-ES"/>
        </w:rPr>
      </w:pPr>
    </w:p>
    <w:p w:rsidR="0030312B" w:rsidRDefault="0030312B" w:rsidP="00131C31">
      <w:pPr>
        <w:jc w:val="right"/>
        <w:rPr>
          <w:b/>
          <w:color w:val="000000"/>
          <w:sz w:val="18"/>
          <w:szCs w:val="18"/>
          <w:lang w:val="es-ES"/>
        </w:rPr>
      </w:pPr>
    </w:p>
    <w:p w:rsidR="0030312B" w:rsidRDefault="0030312B" w:rsidP="00131C31">
      <w:pPr>
        <w:jc w:val="right"/>
        <w:rPr>
          <w:b/>
          <w:color w:val="000000"/>
          <w:sz w:val="18"/>
          <w:szCs w:val="18"/>
          <w:lang w:val="es-ES"/>
        </w:rPr>
      </w:pPr>
    </w:p>
    <w:p w:rsidR="0030312B" w:rsidRDefault="0030312B" w:rsidP="00131C31">
      <w:pPr>
        <w:jc w:val="right"/>
        <w:rPr>
          <w:b/>
          <w:color w:val="000000"/>
          <w:sz w:val="18"/>
          <w:szCs w:val="18"/>
          <w:lang w:val="es-ES"/>
        </w:rPr>
      </w:pPr>
    </w:p>
    <w:p w:rsidR="0030312B" w:rsidRPr="000670EE" w:rsidRDefault="0030312B" w:rsidP="00131C31">
      <w:pPr>
        <w:jc w:val="right"/>
        <w:rPr>
          <w:b/>
          <w:color w:val="000000"/>
          <w:sz w:val="18"/>
          <w:szCs w:val="18"/>
          <w:lang w:val="es-ES"/>
        </w:rPr>
      </w:pPr>
    </w:p>
    <w:p w:rsidR="00131C31" w:rsidRPr="000670EE" w:rsidRDefault="00131C31" w:rsidP="00131C31">
      <w:pPr>
        <w:jc w:val="right"/>
        <w:rPr>
          <w:b/>
          <w:color w:val="000000"/>
          <w:sz w:val="18"/>
          <w:szCs w:val="18"/>
          <w:lang w:val="es-ES"/>
        </w:rPr>
      </w:pPr>
    </w:p>
    <w:p w:rsidR="00290245" w:rsidRPr="004E41E4" w:rsidRDefault="00290245" w:rsidP="00290245">
      <w:pPr>
        <w:jc w:val="right"/>
        <w:rPr>
          <w:b/>
          <w:color w:val="000000"/>
          <w:sz w:val="20"/>
          <w:szCs w:val="20"/>
          <w:lang w:val="it-IT"/>
        </w:rPr>
      </w:pPr>
      <w:r w:rsidRPr="004E41E4">
        <w:rPr>
          <w:b/>
          <w:color w:val="000000"/>
          <w:sz w:val="20"/>
          <w:szCs w:val="20"/>
          <w:lang w:val="it-IT"/>
        </w:rPr>
        <w:lastRenderedPageBreak/>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Default="00290245" w:rsidP="00683A5B">
      <w:pPr>
        <w:ind w:firstLine="706"/>
        <w:rPr>
          <w:color w:val="000000"/>
          <w:sz w:val="20"/>
          <w:szCs w:val="20"/>
          <w:lang w:val="pt-BR"/>
        </w:rPr>
      </w:pPr>
      <w:r w:rsidRPr="004E41E4">
        <w:rPr>
          <w:color w:val="000000"/>
          <w:sz w:val="20"/>
          <w:szCs w:val="20"/>
          <w:lang w:val="pt-BR"/>
        </w:rPr>
        <w:t>Cu privire la achiziţia publică:</w:t>
      </w:r>
    </w:p>
    <w:p w:rsidR="0030312B" w:rsidRDefault="0030312B" w:rsidP="00111944">
      <w:pPr>
        <w:pStyle w:val="NoSpacing"/>
        <w:jc w:val="center"/>
        <w:rPr>
          <w:rFonts w:ascii="Arial" w:hAnsi="Arial" w:cs="Arial"/>
          <w:b/>
          <w:bCs/>
          <w:sz w:val="18"/>
          <w:szCs w:val="18"/>
          <w:lang w:val="pt-BR"/>
        </w:rPr>
      </w:pPr>
      <w:r w:rsidRPr="0030312B">
        <w:rPr>
          <w:rFonts w:ascii="Arial" w:hAnsi="Arial" w:cs="Arial"/>
          <w:b/>
          <w:bCs/>
          <w:sz w:val="18"/>
          <w:szCs w:val="18"/>
          <w:lang w:val="pt-BR"/>
        </w:rPr>
        <w:t xml:space="preserve">Pachet antivirus pentru statii si echipament FortiGate 100F pentru Retea -LAN </w:t>
      </w:r>
    </w:p>
    <w:p w:rsidR="00111944" w:rsidRPr="00691BDB" w:rsidRDefault="00111944" w:rsidP="00111944">
      <w:pPr>
        <w:pStyle w:val="NoSpacing"/>
        <w:jc w:val="center"/>
        <w:rPr>
          <w:rFonts w:ascii="Arial" w:hAnsi="Arial" w:cs="Arial"/>
          <w:b/>
          <w:bCs/>
          <w:i/>
          <w:sz w:val="20"/>
          <w:szCs w:val="20"/>
        </w:rPr>
      </w:pPr>
      <w:r w:rsidRPr="00691BDB">
        <w:rPr>
          <w:rFonts w:ascii="Arial" w:hAnsi="Arial" w:cs="Arial"/>
          <w:b/>
          <w:bCs/>
          <w:i/>
          <w:sz w:val="20"/>
          <w:szCs w:val="20"/>
        </w:rPr>
        <w:t>Cod de clasificare CPV: 72540000-2 Servicii de actualizare informatica (Rev.2)</w:t>
      </w:r>
    </w:p>
    <w:p w:rsidR="00737F5E" w:rsidRPr="008667E6" w:rsidRDefault="00737F5E" w:rsidP="00737F5E">
      <w:pPr>
        <w:pStyle w:val="NoSpacing"/>
        <w:rPr>
          <w:rFonts w:ascii="Arial" w:hAnsi="Arial" w:cs="Arial"/>
          <w:b/>
          <w:i/>
          <w:sz w:val="20"/>
          <w:szCs w:val="20"/>
        </w:rPr>
      </w:pPr>
    </w:p>
    <w:p w:rsidR="00FA4FF0" w:rsidRPr="00671358" w:rsidRDefault="00FA4FF0" w:rsidP="00FA4FF0">
      <w:pPr>
        <w:jc w:val="both"/>
        <w:rPr>
          <w:b/>
          <w:bCs/>
          <w:i/>
          <w:sz w:val="20"/>
          <w:szCs w:val="20"/>
          <w:lang w:val="ro-RO" w:eastAsia="ro-RO"/>
        </w:rPr>
      </w:pPr>
    </w:p>
    <w:p w:rsidR="00290245" w:rsidRPr="00FA4FF0" w:rsidRDefault="00290245" w:rsidP="00290245">
      <w:pPr>
        <w:jc w:val="both"/>
        <w:rPr>
          <w:color w:val="000000"/>
          <w:sz w:val="20"/>
          <w:szCs w:val="20"/>
          <w:lang w:val="pt-BR"/>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Default="00D93CA0" w:rsidP="00290245">
      <w:pPr>
        <w:rPr>
          <w:color w:val="000000"/>
          <w:sz w:val="20"/>
          <w:szCs w:val="20"/>
          <w:lang w:val="pt-BR"/>
        </w:rPr>
      </w:pPr>
    </w:p>
    <w:p w:rsidR="0066133E" w:rsidRPr="0066133E" w:rsidRDefault="0066133E" w:rsidP="0066133E">
      <w:pPr>
        <w:jc w:val="right"/>
        <w:rPr>
          <w:b/>
          <w:color w:val="000000"/>
          <w:sz w:val="20"/>
          <w:szCs w:val="20"/>
          <w:lang w:val="it-IT"/>
        </w:rPr>
      </w:pPr>
      <w:r w:rsidRPr="0066133E">
        <w:rPr>
          <w:b/>
          <w:sz w:val="20"/>
          <w:szCs w:val="20"/>
          <w:lang w:val="it-IT"/>
        </w:rPr>
        <w:lastRenderedPageBreak/>
        <w:t xml:space="preserve">         </w:t>
      </w:r>
      <w:r w:rsidR="00111944">
        <w:rPr>
          <w:b/>
          <w:color w:val="000000"/>
          <w:sz w:val="20"/>
          <w:szCs w:val="20"/>
          <w:lang w:val="it-IT"/>
        </w:rPr>
        <w:t>FORMULARUL  9</w:t>
      </w:r>
    </w:p>
    <w:p w:rsidR="0066133E" w:rsidRPr="0066133E" w:rsidRDefault="0066133E" w:rsidP="0066133E">
      <w:pPr>
        <w:overflowPunct w:val="0"/>
        <w:autoSpaceDE w:val="0"/>
        <w:autoSpaceDN w:val="0"/>
        <w:adjustRightInd w:val="0"/>
        <w:jc w:val="right"/>
        <w:textAlignment w:val="baseline"/>
        <w:rPr>
          <w:sz w:val="20"/>
          <w:szCs w:val="20"/>
          <w:lang w:val="ro-RO"/>
        </w:rPr>
      </w:pP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66133E">
      <w:pPr>
        <w:overflowPunct w:val="0"/>
        <w:autoSpaceDE w:val="0"/>
        <w:autoSpaceDN w:val="0"/>
        <w:adjustRightInd w:val="0"/>
        <w:ind w:firstLine="720"/>
        <w:jc w:val="both"/>
        <w:textAlignment w:val="baseline"/>
        <w:rPr>
          <w:sz w:val="20"/>
          <w:szCs w:val="20"/>
          <w:lang w:val="it-IT"/>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Pr="0066133E" w:rsidRDefault="0066133E" w:rsidP="0066133E">
      <w:pPr>
        <w:ind w:firstLine="72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66133E" w:rsidRPr="0066133E" w:rsidRDefault="0066133E" w:rsidP="0066133E">
      <w:pPr>
        <w:jc w:val="both"/>
        <w:rPr>
          <w:i/>
          <w:color w:val="000000"/>
          <w:sz w:val="20"/>
          <w:szCs w:val="20"/>
          <w:lang w:val="es-ES"/>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Default="0066133E">
      <w:pPr>
        <w:rPr>
          <w:sz w:val="20"/>
          <w:szCs w:val="20"/>
          <w:lang w:val="ro-RO"/>
        </w:rPr>
      </w:pPr>
    </w:p>
    <w:p w:rsidR="00C7519C" w:rsidRDefault="00C7519C">
      <w:pPr>
        <w:rPr>
          <w:sz w:val="20"/>
          <w:szCs w:val="20"/>
          <w:lang w:val="ro-RO"/>
        </w:rPr>
      </w:pPr>
    </w:p>
    <w:p w:rsidR="00C7519C" w:rsidRDefault="00C7519C">
      <w:pPr>
        <w:rPr>
          <w:sz w:val="20"/>
          <w:szCs w:val="20"/>
          <w:lang w:val="ro-RO"/>
        </w:rPr>
      </w:pPr>
    </w:p>
    <w:p w:rsidR="00C7519C" w:rsidRDefault="00C7519C">
      <w:pPr>
        <w:rPr>
          <w:sz w:val="20"/>
          <w:szCs w:val="20"/>
          <w:lang w:val="ro-RO"/>
        </w:rPr>
      </w:pPr>
    </w:p>
    <w:p w:rsidR="00C7519C" w:rsidRDefault="00C7519C">
      <w:pPr>
        <w:rPr>
          <w:sz w:val="20"/>
          <w:szCs w:val="20"/>
          <w:lang w:val="ro-RO"/>
        </w:rPr>
      </w:pPr>
    </w:p>
    <w:p w:rsidR="00C7519C" w:rsidRDefault="00C7519C">
      <w:pPr>
        <w:rPr>
          <w:sz w:val="20"/>
          <w:szCs w:val="20"/>
          <w:lang w:val="ro-RO"/>
        </w:rPr>
      </w:pPr>
    </w:p>
    <w:p w:rsidR="00C7519C" w:rsidRDefault="00C7519C">
      <w:pPr>
        <w:rPr>
          <w:sz w:val="20"/>
          <w:szCs w:val="20"/>
          <w:lang w:val="ro-RO"/>
        </w:rPr>
      </w:pPr>
    </w:p>
    <w:p w:rsidR="00C7519C" w:rsidRDefault="00C7519C">
      <w:pPr>
        <w:rPr>
          <w:sz w:val="20"/>
          <w:szCs w:val="20"/>
          <w:lang w:val="ro-RO"/>
        </w:rPr>
      </w:pPr>
    </w:p>
    <w:p w:rsidR="00C7519C" w:rsidRDefault="00C7519C">
      <w:pPr>
        <w:rPr>
          <w:sz w:val="20"/>
          <w:szCs w:val="20"/>
          <w:lang w:val="ro-RO"/>
        </w:rPr>
      </w:pPr>
    </w:p>
    <w:p w:rsidR="00C7519C" w:rsidRPr="004E41E4" w:rsidRDefault="00C7519C">
      <w:pPr>
        <w:rPr>
          <w:sz w:val="20"/>
          <w:szCs w:val="20"/>
          <w:lang w:val="ro-RO"/>
        </w:rPr>
      </w:pPr>
    </w:p>
    <w:p w:rsidR="0066133E" w:rsidRPr="004E41E4" w:rsidRDefault="0066133E">
      <w:pPr>
        <w:rPr>
          <w:sz w:val="20"/>
          <w:szCs w:val="20"/>
          <w:lang w:val="ro-RO"/>
        </w:rPr>
      </w:pPr>
    </w:p>
    <w:p w:rsidR="0066133E" w:rsidRDefault="0066133E">
      <w:pPr>
        <w:rPr>
          <w:sz w:val="20"/>
          <w:szCs w:val="20"/>
          <w:lang w:val="ro-RO"/>
        </w:rPr>
      </w:pPr>
    </w:p>
    <w:p w:rsidR="004E41E4" w:rsidRDefault="004E41E4">
      <w:pPr>
        <w:rPr>
          <w:sz w:val="20"/>
          <w:szCs w:val="20"/>
          <w:lang w:val="ro-RO"/>
        </w:rPr>
      </w:pPr>
    </w:p>
    <w:p w:rsidR="004E41E4" w:rsidRDefault="004E41E4">
      <w:pPr>
        <w:rPr>
          <w:sz w:val="20"/>
          <w:szCs w:val="20"/>
          <w:lang w:val="ro-RO"/>
        </w:rPr>
      </w:pPr>
    </w:p>
    <w:p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w:t>
      </w:r>
      <w:r w:rsidR="00111944">
        <w:rPr>
          <w:rFonts w:eastAsiaTheme="minorEastAsia"/>
          <w:b/>
          <w:bCs/>
          <w:iCs/>
          <w:spacing w:val="30"/>
          <w:sz w:val="20"/>
          <w:szCs w:val="20"/>
          <w:lang w:val="ro-RO" w:eastAsia="ro-RO"/>
        </w:rPr>
        <w:t>ORMULARUL 10</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295EA0" w:rsidRPr="00EC4F1B" w:rsidRDefault="00295EA0" w:rsidP="00EC4F1B">
      <w:pPr>
        <w:widowControl w:val="0"/>
        <w:autoSpaceDE w:val="0"/>
        <w:autoSpaceDN w:val="0"/>
        <w:adjustRightInd w:val="0"/>
        <w:rPr>
          <w:rFonts w:eastAsiaTheme="minorEastAsia"/>
          <w:b/>
          <w:bCs/>
          <w:i/>
          <w:iCs/>
          <w:sz w:val="20"/>
          <w:szCs w:val="20"/>
          <w:u w:val="single"/>
          <w:lang w:val="ro-RO" w:eastAsia="ro-RO"/>
        </w:rPr>
      </w:pPr>
    </w:p>
    <w:p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rsidR="00FB5533"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 </w:t>
      </w:r>
    </w:p>
    <w:p w:rsidR="00111944" w:rsidRPr="00EC4F1B" w:rsidRDefault="00111944" w:rsidP="00EC4F1B">
      <w:pPr>
        <w:widowControl w:val="0"/>
        <w:autoSpaceDE w:val="0"/>
        <w:autoSpaceDN w:val="0"/>
        <w:adjustRightInd w:val="0"/>
        <w:rPr>
          <w:rFonts w:eastAsiaTheme="minorEastAsia"/>
          <w:iCs/>
          <w:sz w:val="20"/>
          <w:szCs w:val="20"/>
          <w:lang w:val="ro-RO" w:eastAsia="ro-RO"/>
        </w:rPr>
      </w:pPr>
    </w:p>
    <w:p w:rsidR="00111944" w:rsidRDefault="00EC4F1B" w:rsidP="00EE5591">
      <w:pPr>
        <w:widowControl w:val="0"/>
        <w:autoSpaceDE w:val="0"/>
        <w:autoSpaceDN w:val="0"/>
        <w:adjustRightInd w:val="0"/>
        <w:jc w:val="both"/>
        <w:rPr>
          <w:b/>
          <w:bCs/>
          <w:i/>
          <w:sz w:val="20"/>
          <w:szCs w:val="20"/>
          <w:lang w:val="ro-RO" w:eastAsia="ro-RO"/>
        </w:rPr>
      </w:pPr>
      <w:r>
        <w:rPr>
          <w:rFonts w:eastAsiaTheme="minorEastAsia"/>
          <w:sz w:val="20"/>
          <w:szCs w:val="20"/>
          <w:lang w:val="ro-RO" w:eastAsia="ro-RO"/>
        </w:rPr>
        <w:t xml:space="preserve">                   </w:t>
      </w:r>
      <w:r w:rsidR="00FB5533" w:rsidRPr="00FB5533">
        <w:rPr>
          <w:rFonts w:eastAsiaTheme="minorEastAsia"/>
          <w:sz w:val="20"/>
          <w:szCs w:val="20"/>
          <w:lang w:val="ro-RO" w:eastAsia="ro-RO"/>
        </w:rPr>
        <w:t xml:space="preserve">Denumirea </w:t>
      </w:r>
      <w:r w:rsidR="00111944">
        <w:rPr>
          <w:rFonts w:eastAsiaTheme="minorEastAsia"/>
          <w:sz w:val="20"/>
          <w:szCs w:val="20"/>
          <w:lang w:val="ro-RO" w:eastAsia="ro-RO"/>
        </w:rPr>
        <w:t>achizitiei publice</w:t>
      </w:r>
      <w:r w:rsidR="00FB5533" w:rsidRPr="00FB5533">
        <w:rPr>
          <w:rFonts w:eastAsiaTheme="minorEastAsia"/>
          <w:sz w:val="20"/>
          <w:szCs w:val="20"/>
          <w:lang w:val="ro-RO" w:eastAsia="ro-RO"/>
        </w:rPr>
        <w:t>:</w:t>
      </w:r>
      <w:r w:rsidR="00EA2F3E" w:rsidRPr="00EA2F3E">
        <w:rPr>
          <w:b/>
          <w:bCs/>
          <w:i/>
          <w:sz w:val="20"/>
          <w:szCs w:val="20"/>
          <w:lang w:val="ro-RO" w:eastAsia="ro-RO"/>
        </w:rPr>
        <w:t xml:space="preserve"> </w:t>
      </w:r>
    </w:p>
    <w:p w:rsidR="0030312B" w:rsidRDefault="0030312B" w:rsidP="00EE5591">
      <w:pPr>
        <w:pStyle w:val="NoSpacing"/>
        <w:jc w:val="both"/>
        <w:rPr>
          <w:rFonts w:ascii="Arial" w:hAnsi="Arial" w:cs="Arial"/>
          <w:b/>
          <w:bCs/>
          <w:sz w:val="18"/>
          <w:szCs w:val="18"/>
          <w:lang w:val="pt-BR"/>
        </w:rPr>
      </w:pPr>
      <w:r w:rsidRPr="0030312B">
        <w:rPr>
          <w:rFonts w:ascii="Arial" w:hAnsi="Arial" w:cs="Arial"/>
          <w:b/>
          <w:bCs/>
          <w:sz w:val="18"/>
          <w:szCs w:val="18"/>
          <w:lang w:val="pt-BR"/>
        </w:rPr>
        <w:t xml:space="preserve">Pachet antivirus pentru statii si echipament FortiGate 100F pentru Retea -LAN </w:t>
      </w:r>
    </w:p>
    <w:p w:rsidR="00111944" w:rsidRPr="00691BDB" w:rsidRDefault="00111944" w:rsidP="00EE5591">
      <w:pPr>
        <w:pStyle w:val="NoSpacing"/>
        <w:jc w:val="both"/>
        <w:rPr>
          <w:rFonts w:ascii="Arial" w:hAnsi="Arial" w:cs="Arial"/>
          <w:b/>
          <w:bCs/>
          <w:i/>
          <w:sz w:val="20"/>
          <w:szCs w:val="20"/>
        </w:rPr>
      </w:pPr>
      <w:r w:rsidRPr="00691BDB">
        <w:rPr>
          <w:rFonts w:ascii="Arial" w:hAnsi="Arial" w:cs="Arial"/>
          <w:b/>
          <w:bCs/>
          <w:i/>
          <w:sz w:val="20"/>
          <w:szCs w:val="20"/>
        </w:rPr>
        <w:t>Cod de clasificare CPV: 72540000-2 Servicii de actualizare informatica (Rev.2)</w:t>
      </w:r>
    </w:p>
    <w:p w:rsidR="0030312B" w:rsidRDefault="00671358" w:rsidP="0030312B">
      <w:pPr>
        <w:pStyle w:val="NoSpacing"/>
        <w:jc w:val="both"/>
        <w:rPr>
          <w:rFonts w:ascii="Arial" w:hAnsi="Arial" w:cs="Arial"/>
          <w:b/>
          <w:bCs/>
          <w:sz w:val="18"/>
          <w:szCs w:val="18"/>
          <w:lang w:val="pt-BR"/>
        </w:rPr>
      </w:pPr>
      <w:r>
        <w:rPr>
          <w:sz w:val="20"/>
          <w:szCs w:val="20"/>
        </w:rPr>
        <w:t>1.</w:t>
      </w:r>
      <w:r w:rsidR="00FB5533" w:rsidRPr="00FB5533">
        <w:rPr>
          <w:sz w:val="20"/>
          <w:szCs w:val="20"/>
        </w:rPr>
        <w:t xml:space="preserve">Examinând    documentele achizitiei publice,    subsemnaţii,    reprezentanţi    ai    ofertantului ........................................................... (denumirea/numele ofertantului) ne oferim ca, în conformitate cu prevederile   şi   cerinţele   cuprinse   în   documentaţia   mai   sus   menţionată,   să   </w:t>
      </w:r>
      <w:r w:rsidR="00EE5591">
        <w:rPr>
          <w:sz w:val="20"/>
          <w:szCs w:val="20"/>
        </w:rPr>
        <w:t xml:space="preserve">prestam </w:t>
      </w:r>
      <w:r w:rsidR="0030312B" w:rsidRPr="0030312B">
        <w:rPr>
          <w:rFonts w:ascii="Arial" w:hAnsi="Arial" w:cs="Arial"/>
          <w:b/>
          <w:bCs/>
          <w:sz w:val="18"/>
          <w:szCs w:val="18"/>
          <w:lang w:val="pt-BR"/>
        </w:rPr>
        <w:t xml:space="preserve">Pachet antivirus pentru statii si echipament FortiGate 100F pentru Retea -LAN </w:t>
      </w:r>
    </w:p>
    <w:p w:rsidR="00484A6E" w:rsidRPr="00484A6E" w:rsidRDefault="00FB5533" w:rsidP="0030312B">
      <w:pPr>
        <w:pStyle w:val="NoSpacing"/>
        <w:jc w:val="both"/>
        <w:rPr>
          <w:sz w:val="20"/>
          <w:szCs w:val="20"/>
          <w:lang w:val="it-IT"/>
        </w:rPr>
      </w:pPr>
      <w:r w:rsidRPr="00FB5533">
        <w:rPr>
          <w:sz w:val="20"/>
          <w:szCs w:val="20"/>
        </w:rPr>
        <w:t xml:space="preserve">pentru </w:t>
      </w:r>
      <w:r w:rsidRPr="00FB5533">
        <w:rPr>
          <w:b/>
          <w:bCs/>
          <w:sz w:val="20"/>
          <w:szCs w:val="20"/>
        </w:rPr>
        <w:t xml:space="preserve">suma de </w:t>
      </w:r>
      <w:r w:rsidR="00737F5E">
        <w:rPr>
          <w:b/>
          <w:bCs/>
          <w:sz w:val="20"/>
          <w:szCs w:val="20"/>
        </w:rPr>
        <w:t>..</w:t>
      </w:r>
      <w:r w:rsidR="00737F5E" w:rsidRPr="00737F5E">
        <w:rPr>
          <w:b/>
          <w:bCs/>
          <w:sz w:val="20"/>
          <w:szCs w:val="20"/>
          <w:highlight w:val="yellow"/>
        </w:rPr>
        <w:t>.</w:t>
      </w:r>
      <w:r w:rsidR="00D86B94">
        <w:rPr>
          <w:b/>
          <w:bCs/>
          <w:sz w:val="20"/>
          <w:szCs w:val="20"/>
          <w:highlight w:val="yellow"/>
        </w:rPr>
        <w:t>.</w:t>
      </w:r>
      <w:r w:rsidR="00EE2390">
        <w:rPr>
          <w:b/>
          <w:bCs/>
          <w:sz w:val="20"/>
          <w:szCs w:val="20"/>
          <w:highlight w:val="yellow"/>
        </w:rPr>
        <w:t xml:space="preserve">..  </w:t>
      </w:r>
      <w:r w:rsidR="00737F5E" w:rsidRPr="00737F5E">
        <w:rPr>
          <w:b/>
          <w:bCs/>
          <w:sz w:val="20"/>
          <w:szCs w:val="20"/>
          <w:highlight w:val="yellow"/>
        </w:rPr>
        <w:t>(se completeaza de catre ofertant)</w:t>
      </w:r>
      <w:r w:rsidR="00737F5E" w:rsidRPr="00737F5E">
        <w:rPr>
          <w:b/>
          <w:bCs/>
          <w:sz w:val="20"/>
          <w:szCs w:val="20"/>
        </w:rPr>
        <w:t xml:space="preserve"> </w:t>
      </w:r>
      <w:r w:rsidR="00737F5E">
        <w:rPr>
          <w:b/>
          <w:bCs/>
          <w:sz w:val="20"/>
          <w:szCs w:val="20"/>
        </w:rPr>
        <w:t>...</w:t>
      </w:r>
      <w:r w:rsidR="00EE2390">
        <w:rPr>
          <w:b/>
          <w:bCs/>
          <w:sz w:val="20"/>
          <w:szCs w:val="20"/>
        </w:rPr>
        <w:t>...</w:t>
      </w:r>
      <w:r w:rsidRPr="00FB5533">
        <w:rPr>
          <w:b/>
          <w:bCs/>
          <w:sz w:val="20"/>
          <w:szCs w:val="20"/>
        </w:rPr>
        <w:t xml:space="preserve"> </w:t>
      </w:r>
      <w:r w:rsidR="00737F5E" w:rsidRPr="00737F5E">
        <w:rPr>
          <w:sz w:val="20"/>
          <w:szCs w:val="20"/>
        </w:rPr>
        <w:t>(suma în litere şi în cifre</w:t>
      </w:r>
      <w:r w:rsidRPr="00FB5533">
        <w:rPr>
          <w:sz w:val="20"/>
          <w:szCs w:val="20"/>
        </w:rPr>
        <w:t xml:space="preserve">), la </w:t>
      </w:r>
      <w:r w:rsidRPr="00FB5533">
        <w:rPr>
          <w:b/>
          <w:bCs/>
          <w:sz w:val="20"/>
          <w:szCs w:val="20"/>
        </w:rPr>
        <w:t>care se adaugă TVA în valoar</w:t>
      </w:r>
      <w:r w:rsidR="00671358">
        <w:rPr>
          <w:b/>
          <w:bCs/>
          <w:sz w:val="20"/>
          <w:szCs w:val="20"/>
        </w:rPr>
        <w:t xml:space="preserve">e de </w:t>
      </w:r>
      <w:r w:rsidR="004E00F7">
        <w:rPr>
          <w:b/>
          <w:bCs/>
          <w:sz w:val="20"/>
          <w:szCs w:val="20"/>
        </w:rPr>
        <w:t xml:space="preserve">.......... </w:t>
      </w:r>
      <w:r w:rsidR="004E00F7" w:rsidRPr="004E00F7">
        <w:rPr>
          <w:b/>
          <w:bCs/>
          <w:sz w:val="20"/>
          <w:szCs w:val="20"/>
          <w:highlight w:val="yellow"/>
        </w:rPr>
        <w:t>(se completeaza de catre ofertant)</w:t>
      </w:r>
      <w:r w:rsidR="004E00F7">
        <w:rPr>
          <w:b/>
          <w:bCs/>
          <w:sz w:val="20"/>
          <w:szCs w:val="20"/>
        </w:rPr>
        <w:t xml:space="preserve"> ........</w:t>
      </w:r>
      <w:r w:rsidR="00671358">
        <w:rPr>
          <w:b/>
          <w:bCs/>
          <w:sz w:val="20"/>
          <w:szCs w:val="20"/>
        </w:rPr>
        <w:t xml:space="preserve"> </w:t>
      </w:r>
      <w:r w:rsidRPr="00FB5533">
        <w:rPr>
          <w:b/>
          <w:bCs/>
          <w:sz w:val="20"/>
          <w:szCs w:val="20"/>
        </w:rPr>
        <w:t xml:space="preserve">lei </w:t>
      </w:r>
      <w:r w:rsidR="00975172">
        <w:rPr>
          <w:sz w:val="20"/>
          <w:szCs w:val="20"/>
        </w:rPr>
        <w:t>(suma în litere şi în cifre</w:t>
      </w:r>
      <w:r w:rsidR="00111944">
        <w:rPr>
          <w:sz w:val="20"/>
          <w:szCs w:val="20"/>
        </w:rPr>
        <w:t>).</w:t>
      </w:r>
    </w:p>
    <w:p w:rsidR="00295EA0" w:rsidRDefault="00295EA0" w:rsidP="00FB5533">
      <w:pPr>
        <w:widowControl w:val="0"/>
        <w:autoSpaceDE w:val="0"/>
        <w:autoSpaceDN w:val="0"/>
        <w:adjustRightInd w:val="0"/>
        <w:jc w:val="both"/>
        <w:rPr>
          <w:rFonts w:eastAsiaTheme="minorEastAsia"/>
          <w:sz w:val="20"/>
          <w:szCs w:val="20"/>
          <w:lang w:val="ro-RO" w:eastAsia="ro-RO"/>
        </w:rPr>
      </w:pPr>
    </w:p>
    <w:p w:rsidR="00295EA0"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2</w:t>
      </w:r>
      <w:r w:rsidR="00295EA0">
        <w:rPr>
          <w:rFonts w:eastAsiaTheme="minorEastAsia"/>
          <w:sz w:val="20"/>
          <w:szCs w:val="20"/>
          <w:lang w:val="ro-RO" w:eastAsia="ro-RO"/>
        </w:rPr>
        <w:t>.</w:t>
      </w:r>
      <w:r w:rsidR="00FB5533" w:rsidRPr="00FB5533">
        <w:rPr>
          <w:rFonts w:eastAsiaTheme="minorEastAsia"/>
          <w:sz w:val="20"/>
          <w:szCs w:val="20"/>
          <w:lang w:val="ro-RO" w:eastAsia="ro-RO"/>
        </w:rPr>
        <w:t xml:space="preserve">Ne angajăm ca. în cazul în care oferta noastră este stabilită câştigătoare. începem </w:t>
      </w:r>
      <w:r w:rsidR="00111944">
        <w:rPr>
          <w:rFonts w:eastAsiaTheme="minorEastAsia"/>
          <w:sz w:val="20"/>
          <w:szCs w:val="20"/>
          <w:lang w:val="ro-RO" w:eastAsia="ro-RO"/>
        </w:rPr>
        <w:t>sa prestam serviciile</w:t>
      </w:r>
      <w:r w:rsidR="00FB5533" w:rsidRPr="00FB5533">
        <w:rPr>
          <w:rFonts w:eastAsiaTheme="minorEastAsia"/>
          <w:sz w:val="20"/>
          <w:szCs w:val="20"/>
          <w:lang w:val="ro-RO" w:eastAsia="ro-RO"/>
        </w:rPr>
        <w:t xml:space="preserve"> </w:t>
      </w:r>
      <w:r w:rsidR="00111944" w:rsidRPr="00111944">
        <w:rPr>
          <w:rFonts w:eastAsiaTheme="minorEastAsia"/>
          <w:sz w:val="20"/>
          <w:szCs w:val="20"/>
          <w:lang w:val="ro-RO" w:eastAsia="ro-RO"/>
        </w:rPr>
        <w:t>mai sus mentionate in perioada prevazuta in caietul de sarcini</w:t>
      </w:r>
      <w:r w:rsidR="00111944">
        <w:rPr>
          <w:rFonts w:eastAsiaTheme="minorEastAsia"/>
          <w:sz w:val="20"/>
          <w:szCs w:val="20"/>
          <w:lang w:val="ro-RO" w:eastAsia="ro-RO"/>
        </w:rPr>
        <w:t>.</w:t>
      </w:r>
    </w:p>
    <w:p w:rsidR="00111944" w:rsidRDefault="00111944" w:rsidP="00FB5533">
      <w:pPr>
        <w:widowControl w:val="0"/>
        <w:autoSpaceDE w:val="0"/>
        <w:autoSpaceDN w:val="0"/>
        <w:adjustRightInd w:val="0"/>
        <w:jc w:val="both"/>
        <w:rPr>
          <w:rFonts w:eastAsiaTheme="minorEastAsia"/>
          <w:sz w:val="20"/>
          <w:szCs w:val="20"/>
          <w:lang w:val="ro-RO" w:eastAsia="ro-RO"/>
        </w:rPr>
      </w:pPr>
    </w:p>
    <w:p w:rsid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60 </w:t>
      </w:r>
      <w:r w:rsidR="00FB5533"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295EA0" w:rsidRPr="00FB5533" w:rsidRDefault="00295EA0" w:rsidP="00FB5533">
      <w:pPr>
        <w:widowControl w:val="0"/>
        <w:autoSpaceDE w:val="0"/>
        <w:autoSpaceDN w:val="0"/>
        <w:adjustRightInd w:val="0"/>
        <w:jc w:val="both"/>
        <w:rPr>
          <w:rFonts w:eastAsiaTheme="minorEastAsia"/>
          <w:sz w:val="20"/>
          <w:szCs w:val="20"/>
          <w:lang w:val="ro-RO" w:eastAsia="ro-RO"/>
        </w:rPr>
      </w:pPr>
    </w:p>
    <w:p w:rsidR="00FB5533" w:rsidRP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4</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Precizăm că: (</w:t>
      </w:r>
      <w:r w:rsidR="00FB5533" w:rsidRPr="00FB5533">
        <w:rPr>
          <w:rFonts w:eastAsiaTheme="minorEastAsia"/>
          <w:i/>
          <w:sz w:val="20"/>
          <w:szCs w:val="20"/>
          <w:lang w:val="ro-RO" w:eastAsia="ro-RO"/>
        </w:rPr>
        <w:t>se bifează opţiunea corespunzătoare</w:t>
      </w:r>
      <w:r w:rsidR="00FB5533" w:rsidRPr="00FB5533">
        <w:rPr>
          <w:rFonts w:eastAsiaTheme="minorEastAsia"/>
          <w:sz w:val="20"/>
          <w:szCs w:val="20"/>
          <w:lang w:val="ro-RO" w:eastAsia="ro-RO"/>
        </w:rPr>
        <w:t>):</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I..I </w:t>
      </w:r>
      <w:r w:rsidRPr="00FB5533">
        <w:rPr>
          <w:rFonts w:eastAsiaTheme="minorEastAsia"/>
          <w:sz w:val="20"/>
          <w:szCs w:val="20"/>
          <w:lang w:val="ro-RO" w:eastAsia="ro-RO"/>
        </w:rPr>
        <w:t xml:space="preserve">depunem ofertă alternativă, ale cărei detalii sunt prezentate într-un formular de oferta separat, marcat în mod clar </w:t>
      </w:r>
      <w:r w:rsidRPr="00FB5533">
        <w:rPr>
          <w:rFonts w:eastAsiaTheme="minorEastAsia"/>
          <w:b/>
          <w:bCs/>
          <w:sz w:val="20"/>
          <w:szCs w:val="20"/>
          <w:lang w:val="ro-RO" w:eastAsia="ro-RO"/>
        </w:rPr>
        <w:t xml:space="preserve">„alternativă/ altă </w:t>
      </w:r>
      <w:r w:rsidRPr="00FB5533">
        <w:rPr>
          <w:rFonts w:eastAsiaTheme="minorEastAsia"/>
          <w:sz w:val="20"/>
          <w:szCs w:val="20"/>
          <w:lang w:val="ro-RO" w:eastAsia="ro-RO"/>
        </w:rPr>
        <w:t>ofertă'".</w:t>
      </w:r>
    </w:p>
    <w:p w:rsidR="00FB5533" w:rsidRPr="00EC4F1B" w:rsidRDefault="00FB5533" w:rsidP="00FB5533">
      <w:pPr>
        <w:widowControl w:val="0"/>
        <w:autoSpaceDE w:val="0"/>
        <w:autoSpaceDN w:val="0"/>
        <w:adjustRightInd w:val="0"/>
        <w:jc w:val="both"/>
        <w:rPr>
          <w:rFonts w:eastAsiaTheme="minorEastAsia"/>
          <w:b/>
          <w:bCs/>
          <w:sz w:val="20"/>
          <w:szCs w:val="20"/>
          <w:lang w:val="ro-RO" w:eastAsia="ro-RO"/>
        </w:rPr>
      </w:pPr>
      <w:r w:rsidRPr="00FB5533">
        <w:rPr>
          <w:rFonts w:eastAsiaTheme="minorEastAsia"/>
          <w:b/>
          <w:bCs/>
          <w:sz w:val="20"/>
          <w:szCs w:val="20"/>
          <w:lang w:val="ro-RO" w:eastAsia="ro-RO"/>
        </w:rPr>
        <w:t>|</w:t>
      </w:r>
      <w:r w:rsidR="00111944" w:rsidRPr="00111944">
        <w:rPr>
          <w:rFonts w:eastAsiaTheme="minorEastAsia"/>
          <w:b/>
          <w:bCs/>
          <w:lang w:val="ro-RO" w:eastAsia="ro-RO"/>
        </w:rPr>
        <w:t>x</w:t>
      </w:r>
      <w:r w:rsidRPr="00111944">
        <w:rPr>
          <w:rFonts w:eastAsiaTheme="minorEastAsia"/>
          <w:b/>
          <w:bCs/>
          <w:lang w:val="ro-RO" w:eastAsia="ro-RO"/>
        </w:rPr>
        <w:t>I</w:t>
      </w:r>
      <w:r w:rsidRPr="00FB5533">
        <w:rPr>
          <w:rFonts w:eastAsiaTheme="minorEastAsia"/>
          <w:b/>
          <w:bCs/>
          <w:sz w:val="20"/>
          <w:szCs w:val="20"/>
          <w:lang w:val="ro-RO" w:eastAsia="ro-RO"/>
        </w:rPr>
        <w:t xml:space="preserve">  </w:t>
      </w:r>
      <w:r w:rsidRPr="00FB5533">
        <w:rPr>
          <w:rFonts w:eastAsiaTheme="minorEastAsia"/>
          <w:sz w:val="20"/>
          <w:szCs w:val="20"/>
          <w:lang w:val="ro-RO" w:eastAsia="ro-RO"/>
        </w:rPr>
        <w:t xml:space="preserve">nu depunem ofertă </w:t>
      </w:r>
      <w:r w:rsidRPr="00FB5533">
        <w:rPr>
          <w:rFonts w:eastAsiaTheme="minorEastAsia"/>
          <w:b/>
          <w:bCs/>
          <w:sz w:val="20"/>
          <w:szCs w:val="20"/>
          <w:lang w:val="ro-RO" w:eastAsia="ro-RO"/>
        </w:rPr>
        <w:t>alternativă.</w:t>
      </w: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FB5533" w:rsidRPr="00FB5533" w:rsidRDefault="00FB5533" w:rsidP="00FB5533">
      <w:pPr>
        <w:widowControl w:val="0"/>
        <w:autoSpaceDE w:val="0"/>
        <w:autoSpaceDN w:val="0"/>
        <w:adjustRightInd w:val="0"/>
        <w:rPr>
          <w:rFonts w:eastAsiaTheme="minorEastAsia"/>
          <w:sz w:val="20"/>
          <w:szCs w:val="20"/>
          <w:lang w:val="ro-RO" w:eastAsia="ro-RO"/>
        </w:rPr>
      </w:pPr>
    </w:p>
    <w:p w:rsidR="008D2629" w:rsidRPr="0066133E" w:rsidRDefault="008D2629" w:rsidP="008D2629">
      <w:pPr>
        <w:ind w:firstLine="720"/>
        <w:rPr>
          <w:sz w:val="20"/>
          <w:szCs w:val="20"/>
          <w:lang w:val="pt-BR"/>
        </w:rPr>
      </w:pPr>
    </w:p>
    <w:p w:rsidR="008D2629" w:rsidRPr="0066133E" w:rsidRDefault="008D2629" w:rsidP="008D2629">
      <w:pPr>
        <w:ind w:firstLine="720"/>
        <w:rPr>
          <w:sz w:val="20"/>
          <w:szCs w:val="20"/>
          <w:lang w:val="pt-BR"/>
        </w:rPr>
      </w:pPr>
    </w:p>
    <w:p w:rsidR="008D2629" w:rsidRPr="0066133E" w:rsidRDefault="008D2629" w:rsidP="008D2629">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8D2629" w:rsidRPr="0066133E" w:rsidRDefault="008D2629" w:rsidP="008D2629">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8D2629" w:rsidRPr="0066133E" w:rsidRDefault="008D2629" w:rsidP="008D2629">
      <w:pPr>
        <w:jc w:val="both"/>
        <w:rPr>
          <w:i/>
          <w:color w:val="000000"/>
          <w:sz w:val="20"/>
          <w:szCs w:val="20"/>
          <w:lang w:val="es-ES"/>
        </w:rPr>
      </w:pPr>
    </w:p>
    <w:p w:rsidR="008D2629" w:rsidRPr="004E41E4" w:rsidRDefault="008D2629" w:rsidP="008D2629">
      <w:pPr>
        <w:rPr>
          <w:color w:val="000000"/>
          <w:sz w:val="20"/>
          <w:szCs w:val="20"/>
          <w:lang w:val="pt-BR"/>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8D2629" w:rsidRDefault="008D2629" w:rsidP="00FB5533">
      <w:pPr>
        <w:widowControl w:val="0"/>
        <w:autoSpaceDE w:val="0"/>
        <w:autoSpaceDN w:val="0"/>
        <w:adjustRightInd w:val="0"/>
        <w:rPr>
          <w:rFonts w:eastAsiaTheme="minorEastAsia"/>
          <w:sz w:val="20"/>
          <w:szCs w:val="20"/>
          <w:lang w:val="ro-RO" w:eastAsia="ro-RO"/>
        </w:rPr>
      </w:pPr>
    </w:p>
    <w:p w:rsidR="00EE5591" w:rsidRDefault="00EE5591" w:rsidP="00FB5533">
      <w:pPr>
        <w:widowControl w:val="0"/>
        <w:autoSpaceDE w:val="0"/>
        <w:autoSpaceDN w:val="0"/>
        <w:adjustRightInd w:val="0"/>
        <w:rPr>
          <w:rFonts w:eastAsiaTheme="minorEastAsia"/>
          <w:sz w:val="20"/>
          <w:szCs w:val="20"/>
          <w:lang w:val="ro-RO" w:eastAsia="ro-RO"/>
        </w:rPr>
      </w:pPr>
    </w:p>
    <w:p w:rsidR="00755F04" w:rsidRDefault="00755F04"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Pr="008D2629" w:rsidRDefault="00D924BA" w:rsidP="00FB5533">
      <w:pPr>
        <w:widowControl w:val="0"/>
        <w:autoSpaceDE w:val="0"/>
        <w:autoSpaceDN w:val="0"/>
        <w:adjustRightInd w:val="0"/>
        <w:rPr>
          <w:rFonts w:eastAsiaTheme="minorEastAsia"/>
          <w:b/>
          <w:sz w:val="20"/>
          <w:szCs w:val="20"/>
          <w:lang w:val="ro-RO" w:eastAsia="ro-RO"/>
        </w:rPr>
      </w:pPr>
      <w:r w:rsidRPr="008D2629">
        <w:rPr>
          <w:rFonts w:eastAsiaTheme="minorEastAsia"/>
          <w:b/>
          <w:sz w:val="20"/>
          <w:szCs w:val="20"/>
          <w:lang w:val="ro-RO" w:eastAsia="ro-RO"/>
        </w:rPr>
        <w:t>Anexa</w:t>
      </w:r>
      <w:r w:rsidR="008D2629" w:rsidRPr="008D2629">
        <w:rPr>
          <w:rFonts w:eastAsiaTheme="minorEastAsia"/>
          <w:b/>
          <w:sz w:val="20"/>
          <w:szCs w:val="20"/>
          <w:lang w:val="ro-RO" w:eastAsia="ro-RO"/>
        </w:rPr>
        <w:t xml:space="preserve"> la FORMULAR DE OFERTA</w:t>
      </w:r>
    </w:p>
    <w:p w:rsidR="00D924BA" w:rsidRPr="008D2629" w:rsidRDefault="00D924BA" w:rsidP="00FB5533">
      <w:pPr>
        <w:widowControl w:val="0"/>
        <w:autoSpaceDE w:val="0"/>
        <w:autoSpaceDN w:val="0"/>
        <w:adjustRightInd w:val="0"/>
        <w:rPr>
          <w:rFonts w:eastAsiaTheme="minorEastAsia"/>
          <w:b/>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tbl>
      <w:tblPr>
        <w:tblStyle w:val="TableGrid"/>
        <w:tblW w:w="0" w:type="auto"/>
        <w:tblLook w:val="04A0" w:firstRow="1" w:lastRow="0" w:firstColumn="1" w:lastColumn="0" w:noHBand="0" w:noVBand="1"/>
      </w:tblPr>
      <w:tblGrid>
        <w:gridCol w:w="817"/>
        <w:gridCol w:w="2897"/>
        <w:gridCol w:w="1858"/>
        <w:gridCol w:w="1858"/>
        <w:gridCol w:w="1858"/>
      </w:tblGrid>
      <w:tr w:rsidR="00D924BA" w:rsidTr="00D924BA">
        <w:tc>
          <w:tcPr>
            <w:tcW w:w="817" w:type="dxa"/>
          </w:tcPr>
          <w:p w:rsidR="00D924BA" w:rsidRPr="008D2629" w:rsidRDefault="00D924BA" w:rsidP="008D2629">
            <w:pPr>
              <w:widowControl w:val="0"/>
              <w:autoSpaceDE w:val="0"/>
              <w:autoSpaceDN w:val="0"/>
              <w:adjustRightInd w:val="0"/>
              <w:jc w:val="center"/>
              <w:rPr>
                <w:rFonts w:eastAsiaTheme="minorEastAsia"/>
                <w:b/>
                <w:sz w:val="20"/>
                <w:szCs w:val="20"/>
                <w:lang w:val="ro-RO" w:eastAsia="ro-RO"/>
              </w:rPr>
            </w:pPr>
            <w:r w:rsidRPr="008D2629">
              <w:rPr>
                <w:rFonts w:eastAsiaTheme="minorEastAsia"/>
                <w:b/>
                <w:sz w:val="20"/>
                <w:szCs w:val="20"/>
                <w:lang w:val="ro-RO" w:eastAsia="ro-RO"/>
              </w:rPr>
              <w:t>Nr. crt</w:t>
            </w:r>
          </w:p>
        </w:tc>
        <w:tc>
          <w:tcPr>
            <w:tcW w:w="2897" w:type="dxa"/>
          </w:tcPr>
          <w:p w:rsidR="00D924BA" w:rsidRPr="008D2629" w:rsidRDefault="00384860" w:rsidP="008D2629">
            <w:pPr>
              <w:widowControl w:val="0"/>
              <w:autoSpaceDE w:val="0"/>
              <w:autoSpaceDN w:val="0"/>
              <w:adjustRightInd w:val="0"/>
              <w:jc w:val="center"/>
              <w:rPr>
                <w:rFonts w:eastAsiaTheme="minorEastAsia"/>
                <w:b/>
                <w:sz w:val="20"/>
                <w:szCs w:val="20"/>
                <w:lang w:val="ro-RO" w:eastAsia="ro-RO"/>
              </w:rPr>
            </w:pPr>
            <w:r w:rsidRPr="008D2629">
              <w:rPr>
                <w:rFonts w:eastAsiaTheme="minorEastAsia"/>
                <w:b/>
                <w:sz w:val="20"/>
                <w:szCs w:val="20"/>
                <w:lang w:val="ro-RO" w:eastAsia="ro-RO"/>
              </w:rPr>
              <w:t>Denumire</w:t>
            </w:r>
          </w:p>
        </w:tc>
        <w:tc>
          <w:tcPr>
            <w:tcW w:w="1858" w:type="dxa"/>
          </w:tcPr>
          <w:p w:rsidR="00D924BA" w:rsidRPr="008D2629" w:rsidRDefault="00FC4323" w:rsidP="008D2629">
            <w:pPr>
              <w:widowControl w:val="0"/>
              <w:autoSpaceDE w:val="0"/>
              <w:autoSpaceDN w:val="0"/>
              <w:adjustRightInd w:val="0"/>
              <w:jc w:val="center"/>
              <w:rPr>
                <w:rFonts w:eastAsiaTheme="minorEastAsia"/>
                <w:b/>
                <w:sz w:val="20"/>
                <w:szCs w:val="20"/>
                <w:lang w:val="ro-RO" w:eastAsia="ro-RO"/>
              </w:rPr>
            </w:pPr>
            <w:r w:rsidRPr="008D2629">
              <w:rPr>
                <w:rFonts w:eastAsiaTheme="minorEastAsia"/>
                <w:b/>
                <w:sz w:val="20"/>
                <w:szCs w:val="20"/>
                <w:lang w:val="ro-RO" w:eastAsia="ro-RO"/>
              </w:rPr>
              <w:t>Pret fara TVA</w:t>
            </w:r>
          </w:p>
        </w:tc>
        <w:tc>
          <w:tcPr>
            <w:tcW w:w="1858" w:type="dxa"/>
          </w:tcPr>
          <w:p w:rsidR="00D924BA" w:rsidRPr="008D2629" w:rsidRDefault="00FC4323" w:rsidP="008D2629">
            <w:pPr>
              <w:widowControl w:val="0"/>
              <w:autoSpaceDE w:val="0"/>
              <w:autoSpaceDN w:val="0"/>
              <w:adjustRightInd w:val="0"/>
              <w:jc w:val="center"/>
              <w:rPr>
                <w:rFonts w:eastAsiaTheme="minorEastAsia"/>
                <w:b/>
                <w:sz w:val="20"/>
                <w:szCs w:val="20"/>
                <w:lang w:val="ro-RO" w:eastAsia="ro-RO"/>
              </w:rPr>
            </w:pPr>
            <w:r w:rsidRPr="008D2629">
              <w:rPr>
                <w:rFonts w:eastAsiaTheme="minorEastAsia"/>
                <w:b/>
                <w:sz w:val="20"/>
                <w:szCs w:val="20"/>
                <w:lang w:val="ro-RO" w:eastAsia="ro-RO"/>
              </w:rPr>
              <w:t>TVA</w:t>
            </w:r>
          </w:p>
        </w:tc>
        <w:tc>
          <w:tcPr>
            <w:tcW w:w="1858" w:type="dxa"/>
          </w:tcPr>
          <w:p w:rsidR="00D924BA" w:rsidRPr="008D2629" w:rsidRDefault="00FC4323" w:rsidP="008D2629">
            <w:pPr>
              <w:widowControl w:val="0"/>
              <w:autoSpaceDE w:val="0"/>
              <w:autoSpaceDN w:val="0"/>
              <w:adjustRightInd w:val="0"/>
              <w:jc w:val="center"/>
              <w:rPr>
                <w:rFonts w:eastAsiaTheme="minorEastAsia"/>
                <w:b/>
                <w:sz w:val="20"/>
                <w:szCs w:val="20"/>
                <w:lang w:val="ro-RO" w:eastAsia="ro-RO"/>
              </w:rPr>
            </w:pPr>
            <w:r w:rsidRPr="008D2629">
              <w:rPr>
                <w:rFonts w:eastAsiaTheme="minorEastAsia"/>
                <w:b/>
                <w:sz w:val="20"/>
                <w:szCs w:val="20"/>
                <w:lang w:val="ro-RO" w:eastAsia="ro-RO"/>
              </w:rPr>
              <w:t>Pret cu TVA</w:t>
            </w:r>
          </w:p>
        </w:tc>
      </w:tr>
      <w:tr w:rsidR="00D924BA" w:rsidTr="00D924BA">
        <w:tc>
          <w:tcPr>
            <w:tcW w:w="817" w:type="dxa"/>
          </w:tcPr>
          <w:p w:rsidR="00D924BA" w:rsidRDefault="00384860" w:rsidP="00FB5533">
            <w:pPr>
              <w:widowControl w:val="0"/>
              <w:autoSpaceDE w:val="0"/>
              <w:autoSpaceDN w:val="0"/>
              <w:adjustRightInd w:val="0"/>
              <w:rPr>
                <w:rFonts w:eastAsiaTheme="minorEastAsia"/>
                <w:sz w:val="20"/>
                <w:szCs w:val="20"/>
                <w:lang w:val="ro-RO" w:eastAsia="ro-RO"/>
              </w:rPr>
            </w:pPr>
            <w:r>
              <w:rPr>
                <w:rFonts w:eastAsiaTheme="minorEastAsia"/>
                <w:sz w:val="20"/>
                <w:szCs w:val="20"/>
                <w:lang w:val="ro-RO" w:eastAsia="ro-RO"/>
              </w:rPr>
              <w:t>1</w:t>
            </w:r>
          </w:p>
        </w:tc>
        <w:tc>
          <w:tcPr>
            <w:tcW w:w="2897" w:type="dxa"/>
          </w:tcPr>
          <w:p w:rsidR="00FB298B" w:rsidRPr="00801BE2" w:rsidRDefault="0017148A" w:rsidP="00801BE2">
            <w:pPr>
              <w:widowControl w:val="0"/>
              <w:autoSpaceDE w:val="0"/>
              <w:autoSpaceDN w:val="0"/>
              <w:adjustRightInd w:val="0"/>
              <w:rPr>
                <w:rFonts w:eastAsiaTheme="minorEastAsia"/>
                <w:sz w:val="20"/>
                <w:szCs w:val="20"/>
                <w:lang w:val="ro-RO" w:eastAsia="ro-RO"/>
              </w:rPr>
            </w:pPr>
            <w:r w:rsidRPr="00801BE2">
              <w:rPr>
                <w:rFonts w:ascii="Arial" w:hAnsi="Arial" w:cs="Arial"/>
                <w:sz w:val="18"/>
                <w:szCs w:val="18"/>
                <w:lang w:val="pt-BR"/>
              </w:rPr>
              <w:t>Actualizare software firewall FortiGate, subscriptie 12 luni; suport tehnic</w:t>
            </w:r>
          </w:p>
        </w:tc>
        <w:tc>
          <w:tcPr>
            <w:tcW w:w="1858" w:type="dxa"/>
          </w:tcPr>
          <w:p w:rsidR="00D924BA" w:rsidRDefault="00D924BA" w:rsidP="00FB5533">
            <w:pPr>
              <w:widowControl w:val="0"/>
              <w:autoSpaceDE w:val="0"/>
              <w:autoSpaceDN w:val="0"/>
              <w:adjustRightInd w:val="0"/>
              <w:rPr>
                <w:rFonts w:eastAsiaTheme="minorEastAsia"/>
                <w:sz w:val="20"/>
                <w:szCs w:val="20"/>
                <w:lang w:val="ro-RO" w:eastAsia="ro-RO"/>
              </w:rPr>
            </w:pPr>
          </w:p>
        </w:tc>
        <w:tc>
          <w:tcPr>
            <w:tcW w:w="1858" w:type="dxa"/>
          </w:tcPr>
          <w:p w:rsidR="00D924BA" w:rsidRDefault="00D924BA" w:rsidP="00FB5533">
            <w:pPr>
              <w:widowControl w:val="0"/>
              <w:autoSpaceDE w:val="0"/>
              <w:autoSpaceDN w:val="0"/>
              <w:adjustRightInd w:val="0"/>
              <w:rPr>
                <w:rFonts w:eastAsiaTheme="minorEastAsia"/>
                <w:sz w:val="20"/>
                <w:szCs w:val="20"/>
                <w:lang w:val="ro-RO" w:eastAsia="ro-RO"/>
              </w:rPr>
            </w:pPr>
          </w:p>
        </w:tc>
        <w:tc>
          <w:tcPr>
            <w:tcW w:w="1858" w:type="dxa"/>
          </w:tcPr>
          <w:p w:rsidR="00D924BA" w:rsidRDefault="00D924BA" w:rsidP="00FB5533">
            <w:pPr>
              <w:widowControl w:val="0"/>
              <w:autoSpaceDE w:val="0"/>
              <w:autoSpaceDN w:val="0"/>
              <w:adjustRightInd w:val="0"/>
              <w:rPr>
                <w:rFonts w:eastAsiaTheme="minorEastAsia"/>
                <w:sz w:val="20"/>
                <w:szCs w:val="20"/>
                <w:lang w:val="ro-RO" w:eastAsia="ro-RO"/>
              </w:rPr>
            </w:pPr>
          </w:p>
        </w:tc>
      </w:tr>
      <w:tr w:rsidR="0017148A" w:rsidTr="0017148A">
        <w:tc>
          <w:tcPr>
            <w:tcW w:w="817" w:type="dxa"/>
          </w:tcPr>
          <w:p w:rsidR="0017148A" w:rsidRDefault="0017148A" w:rsidP="00745556">
            <w:pPr>
              <w:widowControl w:val="0"/>
              <w:autoSpaceDE w:val="0"/>
              <w:autoSpaceDN w:val="0"/>
              <w:adjustRightInd w:val="0"/>
              <w:rPr>
                <w:rFonts w:eastAsiaTheme="minorEastAsia"/>
                <w:sz w:val="20"/>
                <w:szCs w:val="20"/>
                <w:lang w:val="ro-RO" w:eastAsia="ro-RO"/>
              </w:rPr>
            </w:pPr>
            <w:r>
              <w:rPr>
                <w:rFonts w:eastAsiaTheme="minorEastAsia"/>
                <w:sz w:val="20"/>
                <w:szCs w:val="20"/>
                <w:lang w:val="ro-RO" w:eastAsia="ro-RO"/>
              </w:rPr>
              <w:t>2</w:t>
            </w:r>
          </w:p>
        </w:tc>
        <w:tc>
          <w:tcPr>
            <w:tcW w:w="2897" w:type="dxa"/>
          </w:tcPr>
          <w:p w:rsidR="0017148A" w:rsidRPr="00801BE2" w:rsidRDefault="0017148A" w:rsidP="00801BE2">
            <w:pPr>
              <w:widowControl w:val="0"/>
              <w:autoSpaceDE w:val="0"/>
              <w:autoSpaceDN w:val="0"/>
              <w:adjustRightInd w:val="0"/>
              <w:rPr>
                <w:rFonts w:ascii="Arial" w:hAnsi="Arial" w:cs="Arial"/>
                <w:sz w:val="18"/>
                <w:szCs w:val="18"/>
                <w:lang w:val="pt-BR"/>
              </w:rPr>
            </w:pPr>
            <w:r w:rsidRPr="00801BE2">
              <w:rPr>
                <w:rFonts w:ascii="Arial" w:hAnsi="Arial" w:cs="Arial"/>
                <w:sz w:val="18"/>
                <w:szCs w:val="18"/>
                <w:lang w:val="pt-BR"/>
              </w:rPr>
              <w:t>Actualizare software antivirus, subscriptie 12 luni; suport tehnic</w:t>
            </w:r>
          </w:p>
          <w:p w:rsidR="00801BE2" w:rsidRPr="00501DCB" w:rsidRDefault="00801BE2" w:rsidP="00801BE2">
            <w:pPr>
              <w:pStyle w:val="NoSpacing"/>
              <w:jc w:val="both"/>
              <w:rPr>
                <w:rFonts w:ascii="Arial" w:hAnsi="Arial" w:cs="Arial"/>
                <w:sz w:val="18"/>
                <w:szCs w:val="18"/>
                <w:lang w:val="pt-BR"/>
              </w:rPr>
            </w:pPr>
            <w:r w:rsidRPr="00501DCB">
              <w:rPr>
                <w:rFonts w:ascii="Arial" w:hAnsi="Arial" w:cs="Arial"/>
                <w:sz w:val="18"/>
                <w:szCs w:val="18"/>
                <w:lang w:val="pt-BR"/>
              </w:rPr>
              <w:t>- minim 200 clienti</w:t>
            </w:r>
            <w:r w:rsidR="00A75156">
              <w:rPr>
                <w:rFonts w:ascii="Arial" w:hAnsi="Arial" w:cs="Arial"/>
                <w:sz w:val="18"/>
                <w:szCs w:val="18"/>
                <w:lang w:val="pt-BR"/>
              </w:rPr>
              <w:t xml:space="preserve"> *</w:t>
            </w:r>
          </w:p>
          <w:p w:rsidR="00801BE2" w:rsidRPr="00801BE2" w:rsidRDefault="00801BE2" w:rsidP="00801BE2">
            <w:pPr>
              <w:widowControl w:val="0"/>
              <w:autoSpaceDE w:val="0"/>
              <w:autoSpaceDN w:val="0"/>
              <w:adjustRightInd w:val="0"/>
              <w:rPr>
                <w:rFonts w:eastAsiaTheme="minorEastAsia"/>
                <w:sz w:val="20"/>
                <w:szCs w:val="20"/>
                <w:lang w:val="ro-RO" w:eastAsia="ro-RO"/>
              </w:rPr>
            </w:pPr>
            <w:r w:rsidRPr="00801BE2">
              <w:rPr>
                <w:rFonts w:ascii="Arial" w:hAnsi="Arial" w:cs="Arial"/>
                <w:sz w:val="18"/>
                <w:szCs w:val="18"/>
                <w:lang w:val="pt-BR"/>
              </w:rPr>
              <w:t>- 10 clienti pentru servere/masini virtuale</w:t>
            </w:r>
          </w:p>
        </w:tc>
        <w:tc>
          <w:tcPr>
            <w:tcW w:w="1858" w:type="dxa"/>
          </w:tcPr>
          <w:p w:rsidR="0017148A" w:rsidRDefault="0017148A" w:rsidP="00745556">
            <w:pPr>
              <w:widowControl w:val="0"/>
              <w:autoSpaceDE w:val="0"/>
              <w:autoSpaceDN w:val="0"/>
              <w:adjustRightInd w:val="0"/>
              <w:rPr>
                <w:rFonts w:eastAsiaTheme="minorEastAsia"/>
                <w:sz w:val="20"/>
                <w:szCs w:val="20"/>
                <w:lang w:val="ro-RO" w:eastAsia="ro-RO"/>
              </w:rPr>
            </w:pPr>
          </w:p>
        </w:tc>
        <w:tc>
          <w:tcPr>
            <w:tcW w:w="1858" w:type="dxa"/>
          </w:tcPr>
          <w:p w:rsidR="0017148A" w:rsidRDefault="0017148A" w:rsidP="00745556">
            <w:pPr>
              <w:widowControl w:val="0"/>
              <w:autoSpaceDE w:val="0"/>
              <w:autoSpaceDN w:val="0"/>
              <w:adjustRightInd w:val="0"/>
              <w:rPr>
                <w:rFonts w:eastAsiaTheme="minorEastAsia"/>
                <w:sz w:val="20"/>
                <w:szCs w:val="20"/>
                <w:lang w:val="ro-RO" w:eastAsia="ro-RO"/>
              </w:rPr>
            </w:pPr>
          </w:p>
        </w:tc>
        <w:tc>
          <w:tcPr>
            <w:tcW w:w="1858" w:type="dxa"/>
          </w:tcPr>
          <w:p w:rsidR="0017148A" w:rsidRDefault="0017148A" w:rsidP="00745556">
            <w:pPr>
              <w:widowControl w:val="0"/>
              <w:autoSpaceDE w:val="0"/>
              <w:autoSpaceDN w:val="0"/>
              <w:adjustRightInd w:val="0"/>
              <w:rPr>
                <w:rFonts w:eastAsiaTheme="minorEastAsia"/>
                <w:sz w:val="20"/>
                <w:szCs w:val="20"/>
                <w:lang w:val="ro-RO" w:eastAsia="ro-RO"/>
              </w:rPr>
            </w:pPr>
          </w:p>
        </w:tc>
      </w:tr>
    </w:tbl>
    <w:p w:rsidR="00D924BA" w:rsidRDefault="00D924BA" w:rsidP="00FB5533">
      <w:pPr>
        <w:widowControl w:val="0"/>
        <w:autoSpaceDE w:val="0"/>
        <w:autoSpaceDN w:val="0"/>
        <w:adjustRightInd w:val="0"/>
        <w:rPr>
          <w:rFonts w:eastAsiaTheme="minorEastAsia"/>
          <w:sz w:val="20"/>
          <w:szCs w:val="20"/>
          <w:lang w:val="ro-RO" w:eastAsia="ro-RO"/>
        </w:rPr>
      </w:pPr>
    </w:p>
    <w:p w:rsidR="008D2629" w:rsidRDefault="008D2629" w:rsidP="008D2629">
      <w:pPr>
        <w:ind w:firstLine="720"/>
        <w:rPr>
          <w:sz w:val="20"/>
          <w:szCs w:val="20"/>
          <w:lang w:val="pt-BR"/>
        </w:rPr>
      </w:pPr>
    </w:p>
    <w:p w:rsidR="008D2629" w:rsidRPr="00016185" w:rsidRDefault="00A75156" w:rsidP="00A75156">
      <w:pPr>
        <w:rPr>
          <w:sz w:val="16"/>
          <w:szCs w:val="16"/>
          <w:lang w:val="pt-BR"/>
        </w:rPr>
      </w:pPr>
      <w:r w:rsidRPr="00016185">
        <w:rPr>
          <w:sz w:val="16"/>
          <w:szCs w:val="16"/>
          <w:lang w:val="pt-BR"/>
        </w:rPr>
        <w:t>*</w:t>
      </w:r>
      <w:r w:rsidRPr="00016185">
        <w:rPr>
          <w:i/>
          <w:sz w:val="16"/>
          <w:szCs w:val="16"/>
          <w:lang w:val="pt-BR"/>
        </w:rPr>
        <w:t xml:space="preserve">se precizeaza </w:t>
      </w:r>
      <w:r w:rsidR="00016185" w:rsidRPr="00016185">
        <w:rPr>
          <w:i/>
          <w:sz w:val="16"/>
          <w:szCs w:val="16"/>
          <w:lang w:val="pt-BR"/>
        </w:rPr>
        <w:t>numarul de clenti</w:t>
      </w:r>
      <w:r w:rsidR="00016185" w:rsidRPr="00016185">
        <w:rPr>
          <w:sz w:val="16"/>
          <w:szCs w:val="16"/>
          <w:lang w:val="pt-BR"/>
        </w:rPr>
        <w:t xml:space="preserve"> </w:t>
      </w:r>
    </w:p>
    <w:p w:rsidR="008D2629" w:rsidRPr="00016185" w:rsidRDefault="008D2629" w:rsidP="008D2629">
      <w:pPr>
        <w:ind w:firstLine="720"/>
        <w:rPr>
          <w:sz w:val="16"/>
          <w:szCs w:val="16"/>
          <w:lang w:val="pt-BR"/>
        </w:rPr>
      </w:pPr>
    </w:p>
    <w:p w:rsidR="008D2629" w:rsidRPr="0066133E" w:rsidRDefault="008D2629" w:rsidP="008D2629">
      <w:pPr>
        <w:ind w:firstLine="720"/>
        <w:rPr>
          <w:sz w:val="20"/>
          <w:szCs w:val="20"/>
          <w:lang w:val="pt-BR"/>
        </w:rPr>
      </w:pPr>
    </w:p>
    <w:p w:rsidR="008D2629" w:rsidRPr="0066133E" w:rsidRDefault="008D2629" w:rsidP="008D2629">
      <w:pPr>
        <w:jc w:val="both"/>
        <w:rPr>
          <w:b/>
          <w:color w:val="000000"/>
          <w:sz w:val="20"/>
          <w:szCs w:val="20"/>
          <w:lang w:val="es-ES"/>
        </w:rPr>
      </w:pP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8D2629" w:rsidRPr="0066133E" w:rsidRDefault="008D2629" w:rsidP="008D2629">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8D2629" w:rsidRPr="0066133E" w:rsidRDefault="008D2629" w:rsidP="008D2629">
      <w:pPr>
        <w:jc w:val="both"/>
        <w:rPr>
          <w:i/>
          <w:color w:val="000000"/>
          <w:sz w:val="20"/>
          <w:szCs w:val="20"/>
          <w:lang w:val="es-ES"/>
        </w:rPr>
      </w:pPr>
    </w:p>
    <w:p w:rsidR="008D2629" w:rsidRPr="004E41E4" w:rsidRDefault="008D2629" w:rsidP="008D2629">
      <w:pPr>
        <w:rPr>
          <w:color w:val="000000"/>
          <w:sz w:val="20"/>
          <w:szCs w:val="20"/>
          <w:lang w:val="pt-BR"/>
        </w:rPr>
      </w:pPr>
    </w:p>
    <w:p w:rsidR="00CE6021" w:rsidRDefault="00CE6021" w:rsidP="00FB5533">
      <w:pPr>
        <w:widowControl w:val="0"/>
        <w:autoSpaceDE w:val="0"/>
        <w:autoSpaceDN w:val="0"/>
        <w:adjustRightInd w:val="0"/>
        <w:rPr>
          <w:rFonts w:eastAsiaTheme="minorEastAsia"/>
          <w:sz w:val="20"/>
          <w:szCs w:val="20"/>
          <w:lang w:val="ro-RO" w:eastAsia="ro-RO"/>
        </w:rPr>
      </w:pPr>
    </w:p>
    <w:sectPr w:rsidR="00CE6021">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5E6" w:rsidRDefault="004435E6">
      <w:r>
        <w:separator/>
      </w:r>
    </w:p>
  </w:endnote>
  <w:endnote w:type="continuationSeparator" w:id="0">
    <w:p w:rsidR="004435E6" w:rsidRDefault="0044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23" w:rsidRDefault="00FC4323"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4323" w:rsidRDefault="00FC4323"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23" w:rsidRDefault="00FC4323">
    <w:pPr>
      <w:pStyle w:val="Footer"/>
      <w:jc w:val="right"/>
    </w:pPr>
  </w:p>
  <w:p w:rsidR="00FC4323" w:rsidRDefault="00FC4323"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5E6" w:rsidRDefault="004435E6">
      <w:r>
        <w:separator/>
      </w:r>
    </w:p>
  </w:footnote>
  <w:footnote w:type="continuationSeparator" w:id="0">
    <w:p w:rsidR="004435E6" w:rsidRDefault="004435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4435A8F"/>
    <w:multiLevelType w:val="hybridMultilevel"/>
    <w:tmpl w:val="C3504C4E"/>
    <w:lvl w:ilvl="0" w:tplc="E4EE00B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16185"/>
    <w:rsid w:val="000545A9"/>
    <w:rsid w:val="00063201"/>
    <w:rsid w:val="00076055"/>
    <w:rsid w:val="00111944"/>
    <w:rsid w:val="00131C31"/>
    <w:rsid w:val="0017148A"/>
    <w:rsid w:val="001F6A34"/>
    <w:rsid w:val="00200858"/>
    <w:rsid w:val="0020335F"/>
    <w:rsid w:val="00215500"/>
    <w:rsid w:val="00256A14"/>
    <w:rsid w:val="00290245"/>
    <w:rsid w:val="00295EA0"/>
    <w:rsid w:val="002E71A4"/>
    <w:rsid w:val="0030312B"/>
    <w:rsid w:val="00311CE2"/>
    <w:rsid w:val="0031215C"/>
    <w:rsid w:val="00320C84"/>
    <w:rsid w:val="003247DB"/>
    <w:rsid w:val="00333323"/>
    <w:rsid w:val="003408D5"/>
    <w:rsid w:val="00345805"/>
    <w:rsid w:val="0036045A"/>
    <w:rsid w:val="00362392"/>
    <w:rsid w:val="003811F8"/>
    <w:rsid w:val="00384860"/>
    <w:rsid w:val="003B3886"/>
    <w:rsid w:val="003C1097"/>
    <w:rsid w:val="003E1F48"/>
    <w:rsid w:val="003E5D5D"/>
    <w:rsid w:val="00420110"/>
    <w:rsid w:val="00420AA7"/>
    <w:rsid w:val="004435E6"/>
    <w:rsid w:val="004456CF"/>
    <w:rsid w:val="00484A6E"/>
    <w:rsid w:val="00485BBA"/>
    <w:rsid w:val="00490A4B"/>
    <w:rsid w:val="004B030A"/>
    <w:rsid w:val="004C1692"/>
    <w:rsid w:val="004E00F7"/>
    <w:rsid w:val="004E07AC"/>
    <w:rsid w:val="004E41E4"/>
    <w:rsid w:val="004F267B"/>
    <w:rsid w:val="005027AF"/>
    <w:rsid w:val="00506168"/>
    <w:rsid w:val="00526BCE"/>
    <w:rsid w:val="00544B51"/>
    <w:rsid w:val="00551E93"/>
    <w:rsid w:val="0056507B"/>
    <w:rsid w:val="00580E5D"/>
    <w:rsid w:val="00594BF5"/>
    <w:rsid w:val="005F25A5"/>
    <w:rsid w:val="006140AB"/>
    <w:rsid w:val="00614C08"/>
    <w:rsid w:val="00616D82"/>
    <w:rsid w:val="00642321"/>
    <w:rsid w:val="00657731"/>
    <w:rsid w:val="0066133E"/>
    <w:rsid w:val="00671358"/>
    <w:rsid w:val="00683A5B"/>
    <w:rsid w:val="0069006F"/>
    <w:rsid w:val="006D2979"/>
    <w:rsid w:val="006E2C3D"/>
    <w:rsid w:val="006F506E"/>
    <w:rsid w:val="007076CE"/>
    <w:rsid w:val="00737F5E"/>
    <w:rsid w:val="00755F04"/>
    <w:rsid w:val="007C6C4D"/>
    <w:rsid w:val="00801BE2"/>
    <w:rsid w:val="00824CED"/>
    <w:rsid w:val="008525FD"/>
    <w:rsid w:val="00873CFF"/>
    <w:rsid w:val="008769E3"/>
    <w:rsid w:val="008A1FC9"/>
    <w:rsid w:val="008B01D3"/>
    <w:rsid w:val="008D2629"/>
    <w:rsid w:val="008E0C2C"/>
    <w:rsid w:val="008F0AFC"/>
    <w:rsid w:val="009144AA"/>
    <w:rsid w:val="0097102A"/>
    <w:rsid w:val="00975172"/>
    <w:rsid w:val="00977936"/>
    <w:rsid w:val="009B5CA3"/>
    <w:rsid w:val="00A727C0"/>
    <w:rsid w:val="00A75156"/>
    <w:rsid w:val="00A7650C"/>
    <w:rsid w:val="00A86878"/>
    <w:rsid w:val="00AA4719"/>
    <w:rsid w:val="00AE509D"/>
    <w:rsid w:val="00AE7C5E"/>
    <w:rsid w:val="00AF40BF"/>
    <w:rsid w:val="00B0128F"/>
    <w:rsid w:val="00B01C33"/>
    <w:rsid w:val="00B155EB"/>
    <w:rsid w:val="00B157BD"/>
    <w:rsid w:val="00B72403"/>
    <w:rsid w:val="00B75C87"/>
    <w:rsid w:val="00BD4816"/>
    <w:rsid w:val="00C035F2"/>
    <w:rsid w:val="00C06A64"/>
    <w:rsid w:val="00C21A30"/>
    <w:rsid w:val="00C3242E"/>
    <w:rsid w:val="00C47807"/>
    <w:rsid w:val="00C57885"/>
    <w:rsid w:val="00C57AED"/>
    <w:rsid w:val="00C663CC"/>
    <w:rsid w:val="00C7519C"/>
    <w:rsid w:val="00CA1D3C"/>
    <w:rsid w:val="00CE6021"/>
    <w:rsid w:val="00D36D46"/>
    <w:rsid w:val="00D533E9"/>
    <w:rsid w:val="00D86B94"/>
    <w:rsid w:val="00D924BA"/>
    <w:rsid w:val="00D9266B"/>
    <w:rsid w:val="00D93CA0"/>
    <w:rsid w:val="00DA2167"/>
    <w:rsid w:val="00DD1383"/>
    <w:rsid w:val="00DD6A28"/>
    <w:rsid w:val="00E44DCC"/>
    <w:rsid w:val="00E54F95"/>
    <w:rsid w:val="00E57AB1"/>
    <w:rsid w:val="00E86816"/>
    <w:rsid w:val="00EA2F3E"/>
    <w:rsid w:val="00EA3F5A"/>
    <w:rsid w:val="00EB2C89"/>
    <w:rsid w:val="00EC4F1B"/>
    <w:rsid w:val="00EE2390"/>
    <w:rsid w:val="00EE5591"/>
    <w:rsid w:val="00F133BF"/>
    <w:rsid w:val="00F367F9"/>
    <w:rsid w:val="00F70385"/>
    <w:rsid w:val="00F86BFB"/>
    <w:rsid w:val="00FA4FF0"/>
    <w:rsid w:val="00FB298B"/>
    <w:rsid w:val="00FB5533"/>
    <w:rsid w:val="00FC4323"/>
    <w:rsid w:val="00FC4F42"/>
    <w:rsid w:val="00FE29F7"/>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character" w:customStyle="1" w:styleId="NoSpacingChar">
    <w:name w:val="No Spacing Char"/>
    <w:link w:val="NoSpacing"/>
    <w:uiPriority w:val="1"/>
    <w:qFormat/>
    <w:locked/>
    <w:rsid w:val="00C47807"/>
    <w:rPr>
      <w:rFonts w:eastAsiaTheme="minorEastAsia"/>
      <w:sz w:val="24"/>
      <w:szCs w:val="24"/>
      <w:lang w:eastAsia="ro-RO"/>
    </w:rPr>
  </w:style>
  <w:style w:type="paragraph" w:customStyle="1" w:styleId="Style25">
    <w:name w:val="Style25"/>
    <w:basedOn w:val="Normal"/>
    <w:uiPriority w:val="99"/>
    <w:rsid w:val="00801BE2"/>
    <w:pPr>
      <w:widowControl w:val="0"/>
      <w:autoSpaceDE w:val="0"/>
      <w:autoSpaceDN w:val="0"/>
      <w:adjustRightInd w:val="0"/>
      <w:spacing w:line="274" w:lineRule="exact"/>
      <w:ind w:firstLine="245"/>
    </w:pPr>
    <w:rPr>
      <w:rFonts w:eastAsiaTheme="minorEastAsia"/>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character" w:customStyle="1" w:styleId="NoSpacingChar">
    <w:name w:val="No Spacing Char"/>
    <w:link w:val="NoSpacing"/>
    <w:uiPriority w:val="1"/>
    <w:qFormat/>
    <w:locked/>
    <w:rsid w:val="00C47807"/>
    <w:rPr>
      <w:rFonts w:eastAsiaTheme="minorEastAsia"/>
      <w:sz w:val="24"/>
      <w:szCs w:val="24"/>
      <w:lang w:eastAsia="ro-RO"/>
    </w:rPr>
  </w:style>
  <w:style w:type="paragraph" w:customStyle="1" w:styleId="Style25">
    <w:name w:val="Style25"/>
    <w:basedOn w:val="Normal"/>
    <w:uiPriority w:val="99"/>
    <w:rsid w:val="00801BE2"/>
    <w:pPr>
      <w:widowControl w:val="0"/>
      <w:autoSpaceDE w:val="0"/>
      <w:autoSpaceDN w:val="0"/>
      <w:adjustRightInd w:val="0"/>
      <w:spacing w:line="274" w:lineRule="exact"/>
      <w:ind w:firstLine="245"/>
    </w:pPr>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7B88-DD35-446E-94BB-4713D050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9</Pages>
  <Words>3904</Words>
  <Characters>22256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Botu Bogdan</cp:lastModifiedBy>
  <cp:revision>70</cp:revision>
  <cp:lastPrinted>2024-01-22T11:16:00Z</cp:lastPrinted>
  <dcterms:created xsi:type="dcterms:W3CDTF">2020-04-13T12:18:00Z</dcterms:created>
  <dcterms:modified xsi:type="dcterms:W3CDTF">2026-02-02T12:04:00Z</dcterms:modified>
</cp:coreProperties>
</file>